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КП-34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Городничева Елена Григорьевна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КП-1510-1/2023 от 15 октября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КП-1510-1/2023 от 15 октября 2023 г.. Приложение №1.</w:t>
            </w:r>
          </w:p>
        </w:tc>
        <w:tc>
          <w:tcPr>
            <w:tcW w:type="dxa" w:w="1701"/>
          </w:tcPr>
          <w:p>
            <w:r>
              <w:t>51070</w:t>
            </w:r>
          </w:p>
        </w:tc>
      </w:tr>
    </w:tbl>
    <w:p/>
    <w:p>
      <w:r>
        <w:t>Всего на сумму: 51070 руб. (Пятьдесят одна тысяча 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Городничева Елена Григорьевна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