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КП-39 от 01 июня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Владимирова Наталья Ивановна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КП-2705-1/2022 от 27 мая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КП-2705-1/2022 от 27 мая 2022 г.. Приложение №1.</w:t>
            </w:r>
          </w:p>
        </w:tc>
        <w:tc>
          <w:tcPr>
            <w:tcW w:type="dxa" w:w="1701"/>
          </w:tcPr>
          <w:p>
            <w:r>
              <w:t>31346</w:t>
            </w:r>
          </w:p>
        </w:tc>
      </w:tr>
    </w:tbl>
    <w:p/>
    <w:p>
      <w:r>
        <w:t>Всего на сумму: 31346 руб. (Тридцать одна тысяча триста сорок шесть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Владимирова Наталья Ивановна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