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ЭМ-11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Дрюкова Ксения Витальевна</w:t>
      </w:r>
    </w:p>
    <w:p>
      <w:r>
        <w:t xml:space="preserve">Основание: </w:t>
      </w:r>
      <w:r>
        <w:rPr>
          <w:b/>
        </w:rPr>
        <w:t>Договор подряда на электромонтажные работы ЭМ-0103-1/2024 от 01 марта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Электромонтажные работы, выполненные в соответствии с условиями Договора № ЭМ-0103-1/2024 от 01 марта 2024 г.. Приложение №1.</w:t>
            </w:r>
          </w:p>
        </w:tc>
        <w:tc>
          <w:tcPr>
            <w:tcW w:type="dxa" w:w="1701"/>
          </w:tcPr>
          <w:p>
            <w:r>
              <w:t>227095</w:t>
            </w:r>
          </w:p>
        </w:tc>
      </w:tr>
    </w:tbl>
    <w:p/>
    <w:p>
      <w:r>
        <w:t>Всего на сумму: 227095 руб. (Двести двадцать семь тысяч девяносто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Дрюкова Ксения Витальевна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