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ЭМ-110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Благонравов Виктор Романович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ЭМ-2409-1/2022 от 24 сентября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ЭМ-2409-1/2022 от 24 сентября 2022 г.. Приложение №1.</w:t>
            </w:r>
          </w:p>
        </w:tc>
        <w:tc>
          <w:tcPr>
            <w:tcW w:type="dxa" w:w="1701"/>
          </w:tcPr>
          <w:p>
            <w:r>
              <w:t>91761</w:t>
            </w:r>
          </w:p>
        </w:tc>
      </w:tr>
    </w:tbl>
    <w:p/>
    <w:p>
      <w:r>
        <w:t>Всего на сумму: 91761 руб. (Девяносто одна тысяча семьсот шестьдесят один рубль)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Благонравов Виктор Романович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