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Маркин Николай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ЭМ-1904-1/2023 от 19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ЭМ-1904-1/2023 от 19 апреля 2023 г.. Приложение №1.</w:t>
            </w:r>
          </w:p>
        </w:tc>
        <w:tc>
          <w:tcPr>
            <w:tcW w:type="dxa" w:w="1701"/>
          </w:tcPr>
          <w:p>
            <w:r>
              <w:t>154880</w:t>
            </w:r>
          </w:p>
        </w:tc>
      </w:tr>
    </w:tbl>
    <w:p/>
    <w:p>
      <w:r>
        <w:t>Всего на сумму: 154880 руб. (Сто пятьдесят четыре тысячи восемьсот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Маркин Николай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