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ЭМ-33 от 20 марта 2022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Артамонов Евгений Алексеевич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ЭМ-2003-2/2022 от 20 марта 2022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/>
          </w:p>
        </w:tc>
        <w:tc>
          <w:tcPr>
            <w:tcW w:type="dxa" w:w="1701"/>
          </w:tcPr>
          <w:p>
            <w:r>
              <w:t>177087</w:t>
            </w:r>
          </w:p>
        </w:tc>
      </w:tr>
    </w:tbl>
    <w:p/>
    <w:p>
      <w:r>
        <w:t>Всего на сумму: 177087 (Сто семьдесят семь тысяч восемьдесят семь 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      _______________       ________________________________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