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ЭМ-46 от 30 июня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Грязнов Александр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ЭМ-2806-1/2023 от 28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ЭМ-2806-1/2023 от 28 июня 2023 г.. Приложение №1.</w:t>
            </w:r>
          </w:p>
        </w:tc>
        <w:tc>
          <w:tcPr>
            <w:tcW w:type="dxa" w:w="1701"/>
          </w:tcPr>
          <w:p>
            <w:r>
              <w:t>57721</w:t>
            </w:r>
          </w:p>
        </w:tc>
      </w:tr>
    </w:tbl>
    <w:p/>
    <w:p>
      <w:r>
        <w:t>Всего на сумму: 57721 руб. (Пятьдесят семь тысяч семьсот двадцать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Грязнов Александр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