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ЭМ-89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Баско Ольга Викторовна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ЭМ-2410-1/2023 от 24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ЭМ-2410-1/2023 от 24 октября 2023 г.. Приложение №1.</w:t>
            </w:r>
          </w:p>
        </w:tc>
        <w:tc>
          <w:tcPr>
            <w:tcW w:type="dxa" w:w="1701"/>
          </w:tcPr>
          <w:p>
            <w:r>
              <w:t>330095</w:t>
            </w:r>
          </w:p>
        </w:tc>
      </w:tr>
    </w:tbl>
    <w:p/>
    <w:p>
      <w:r>
        <w:t>Всего на сумму: 330095 руб. (Триста тридцать тысяч девяносто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Баско Ольга Викторовна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