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ЭМ-9 от « ____ » 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Рамазов Алексей Арсенович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ЭМ-1202-1/2024 от 12 февраля 2024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ЭМ-1202-1/2024 от 12 февраля 2024 г.. Приложение №1.</w:t>
            </w:r>
          </w:p>
        </w:tc>
        <w:tc>
          <w:tcPr>
            <w:tcW w:type="dxa" w:w="1701"/>
          </w:tcPr>
          <w:p>
            <w:r>
              <w:t>167246</w:t>
            </w:r>
          </w:p>
        </w:tc>
      </w:tr>
    </w:tbl>
    <w:p/>
    <w:p>
      <w:r>
        <w:t>Всего на сумму: 167246 руб. (Сто шестьдесят семь тысяч двести сорок шесть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Рамазов Алексей Арсенович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