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ЭМ-93 от 06 сентября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Шапошникова   Наталья  Владимировна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ЭМ-3108-1/2022 от 01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ЭМ-3108-1/2022 от 01 сентября 2022 г.. Приложение №1.</w:t>
            </w:r>
          </w:p>
        </w:tc>
        <w:tc>
          <w:tcPr>
            <w:tcW w:type="dxa" w:w="1701"/>
          </w:tcPr>
          <w:p>
            <w:r>
              <w:t>78252</w:t>
            </w:r>
          </w:p>
        </w:tc>
      </w:tr>
    </w:tbl>
    <w:p/>
    <w:p>
      <w:r>
        <w:t>Всего на сумму: 78252 руб. (Семьдесят восемь тысяч двести пятьдесят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Шапошникова   Наталья 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