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ЭМ-99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Пинигина Лариса Сергеевна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№ ЭМ-0609-3/2022 от 06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ЭМ-0609-3/2022 от 06 сентября 2022 г.. Приложение №1.</w:t>
            </w:r>
          </w:p>
        </w:tc>
        <w:tc>
          <w:tcPr>
            <w:tcW w:type="dxa" w:w="1701"/>
          </w:tcPr>
          <w:p>
            <w:r>
              <w:t>63315</w:t>
            </w:r>
          </w:p>
        </w:tc>
      </w:tr>
    </w:tbl>
    <w:p/>
    <w:p>
      <w:r>
        <w:t>Всего на сумму: 63315 (Шестьдесят три тысячи триста пятнадцать рублей)</w:t>
      </w:r>
    </w:p>
    <w:p/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Пинигина Лариса Сергеевна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