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ЭМ-27 от 26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Ирина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ЭМ-2102-1/2022 от "21" февраля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ЭМ-2102-1/2022 от "21" февраля 2022</w:t>
            </w:r>
          </w:p>
        </w:tc>
        <w:tc>
          <w:tcPr>
            <w:tcW w:type="dxa" w:w="1701"/>
          </w:tcPr>
          <w:p>
            <w:r>
              <w:t>141883</w:t>
            </w:r>
          </w:p>
        </w:tc>
      </w:tr>
    </w:tbl>
    <w:p/>
    <w:p>
      <w:r>
        <w:t>Всего на сумму: 141883 (Сто сорок одна тысяча восемьсот восемьдесят три 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