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КП-0504-1/2022 от «05» апреля 2022 г.</w:t>
      </w:r>
    </w:p>
    <w:p/>
    <w:p>
      <w:pPr>
        <w:jc w:val="center"/>
      </w:pPr>
      <w:r>
        <w:rPr>
          <w:rStyle w:val="TitleStyle"/>
          <w:b/>
        </w:rPr>
        <w:t>СМЕТА НА ВОЗВЕДЕНИЕ МЕЖКОМНАТНЫХ ПЕРЕГОРОДОК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ОСНОВНЫЕ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Плита пазогребневая 667х500х80 полнотелая Волма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343</w:t>
            </w:r>
          </w:p>
        </w:tc>
        <w:tc>
          <w:tcPr>
            <w:tcW w:type="dxa" w:w="1134"/>
          </w:tcPr>
          <w:p>
            <w:r>
              <w:t>29498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Плита пазогребневая 667х500х80 полнотелая влагостойкая Волма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384</w:t>
            </w:r>
          </w:p>
        </w:tc>
        <w:tc>
          <w:tcPr>
            <w:tcW w:type="dxa" w:w="1134"/>
          </w:tcPr>
          <w:p>
            <w:r>
              <w:t>13056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494</w:t>
            </w:r>
          </w:p>
        </w:tc>
        <w:tc>
          <w:tcPr>
            <w:tcW w:type="dxa" w:w="1134"/>
          </w:tcPr>
          <w:p>
            <w:r>
              <w:t>2470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45024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ВОЗВЕДЕНИЯ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856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1032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Лента полимерная 80х6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1465</w:t>
            </w:r>
          </w:p>
        </w:tc>
        <w:tc>
          <w:tcPr>
            <w:tcW w:type="dxa" w:w="1134"/>
          </w:tcPr>
          <w:p>
            <w:r>
              <w:t>1465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4361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СТРОИТЕЛЬНЫЕ УСЛОВИЯ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1440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3170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53995</w:t>
            </w:r>
          </w:p>
        </w:tc>
      </w:tr>
    </w:tbl>
    <w:p/>
    <w:p>
      <w:pPr>
        <w:jc w:val="center"/>
      </w:pPr>
      <w:r>
        <w:rPr>
          <w:rStyle w:val="TitleStyle"/>
        </w:rPr>
        <w:t>РАБОТА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ВОЗВЕДЕНИЕ ПЕРЕГОРОДОК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Возведение перегородок из ПГП 80 мм полнотелая</w:t>
            </w:r>
          </w:p>
        </w:tc>
        <w:tc>
          <w:tcPr>
            <w:tcW w:type="dxa" w:w="1134"/>
          </w:tcPr>
          <w:p>
            <w:r>
              <w:t>м2.</w:t>
            </w:r>
          </w:p>
        </w:tc>
        <w:tc>
          <w:tcPr>
            <w:tcW w:type="dxa" w:w="1134"/>
          </w:tcPr>
          <w:p>
            <w:r>
              <w:t>38.22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30576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Устройство нижнего демпферного слоя с обеспыливанием и выравниванием смесью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Устройство проема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Привязка стен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37406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ДОСТАВКА И ПОГРУЗО-РАЗГРУЗОЧНЫЕ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Доставка материала (машина грузоподъемностью до 2 тонн)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3600</w:t>
            </w:r>
          </w:p>
        </w:tc>
        <w:tc>
          <w:tcPr>
            <w:tcW w:type="dxa" w:w="1134"/>
          </w:tcPr>
          <w:p>
            <w:r>
              <w:t>7200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Разгрузка</w:t>
            </w:r>
          </w:p>
        </w:tc>
        <w:tc>
          <w:tcPr>
            <w:tcW w:type="dxa" w:w="1134"/>
          </w:tcPr>
          <w:p>
            <w:r>
              <w:t>тонна</w:t>
            </w:r>
          </w:p>
        </w:tc>
        <w:tc>
          <w:tcPr>
            <w:tcW w:type="dxa" w:w="1134"/>
          </w:tcPr>
          <w:p>
            <w:r>
              <w:t>3.5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11400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РАБОТА: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48806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102801 руб.</w:t>
      </w:r>
    </w:p>
    <w:p>
      <w:pPr>
        <w:jc w:val="right"/>
      </w:pPr>
      <w:r>
        <w:rPr>
          <w:rStyle w:val="TitleStyle"/>
          <w:b/>
        </w:rPr>
        <w:t>ИТОГО: 102801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Винокуров А. И.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