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КП-1601-1/2023 от «16» января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461</w:t>
            </w:r>
          </w:p>
        </w:tc>
        <w:tc>
          <w:tcPr>
            <w:tcW w:type="dxa" w:w="1134"/>
          </w:tcPr>
          <w:p>
            <w:r>
              <w:t>1383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24842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24.7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16055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20405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25565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50407 руб.</w:t>
      </w:r>
    </w:p>
    <w:p>
      <w:pPr>
        <w:jc w:val="right"/>
      </w:pPr>
      <w:r>
        <w:rPr>
          <w:rStyle w:val="TitleStyle"/>
          <w:b/>
        </w:rPr>
        <w:t>ИТОГО: 50407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Попова Е.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