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КП-1602-1/2023 от «16» февраля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383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35236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2982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38218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4191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Укрывной материал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55219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проема в существующей перегородке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Укрытие строительного объекта защитным материалом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54.5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37060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44770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4.5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63070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118289 руб.</w:t>
      </w:r>
    </w:p>
    <w:p>
      <w:pPr>
        <w:jc w:val="right"/>
      </w:pPr>
      <w:r>
        <w:rPr>
          <w:rStyle w:val="TitleStyle"/>
          <w:b/>
        </w:rPr>
        <w:t>ИТОГО: 118289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Савостьянова О.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