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КП-2208-2/2022 от «22» августа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374</w:t>
            </w:r>
          </w:p>
        </w:tc>
        <w:tc>
          <w:tcPr>
            <w:tcW w:type="dxa" w:w="1134"/>
          </w:tcPr>
          <w:p>
            <w:r>
              <w:t>141</w:t>
            </w:r>
          </w:p>
        </w:tc>
        <w:tc>
          <w:tcPr>
            <w:tcW w:type="dxa" w:w="1134"/>
          </w:tcPr>
          <w:p>
            <w:r>
              <w:t>52734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55716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4479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67505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Укрытие строительного объекта защитным материалом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52.92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35986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42586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57536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125041 руб.</w:t>
      </w:r>
    </w:p>
    <w:p>
      <w:pPr>
        <w:jc w:val="right"/>
      </w:pPr>
      <w:r>
        <w:rPr>
          <w:rStyle w:val="TitleStyle"/>
          <w:b/>
        </w:rPr>
        <w:t>СКИДКА: 3751 руб.</w:t>
      </w:r>
    </w:p>
    <w:p>
      <w:pPr>
        <w:jc w:val="right"/>
      </w:pPr>
      <w:r>
        <w:rPr>
          <w:rStyle w:val="TitleStyle"/>
          <w:b/>
        </w:rPr>
        <w:t>ИТОГО СО СКИДКОЙ: 121290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Фролов К.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