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КП-2909-1/2022 от «29» сентября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25088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26792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37408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31.91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21699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29219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36419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73827 руб.</w:t>
      </w:r>
    </w:p>
    <w:p>
      <w:pPr>
        <w:jc w:val="right"/>
      </w:pPr>
      <w:r>
        <w:rPr>
          <w:rStyle w:val="TitleStyle"/>
          <w:b/>
        </w:rPr>
        <w:t>ИТОГО: 73827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Поликарпова М.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