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ЭМ-1408-2/2023 от «14» августа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15500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4615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51897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влагозащищенный 24 модуля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6412</w:t>
            </w:r>
          </w:p>
        </w:tc>
        <w:tc>
          <w:tcPr>
            <w:tcW w:type="dxa" w:w="1134"/>
          </w:tcPr>
          <w:p>
            <w:r>
              <w:t>6412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1998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2338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4650</w:t>
            </w:r>
          </w:p>
        </w:tc>
        <w:tc>
          <w:tcPr>
            <w:tcW w:type="dxa" w:w="1134"/>
          </w:tcPr>
          <w:p>
            <w:r>
              <w:t>4650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4978</w:t>
            </w:r>
          </w:p>
        </w:tc>
        <w:tc>
          <w:tcPr>
            <w:tcW w:type="dxa" w:w="1134"/>
          </w:tcPr>
          <w:p>
            <w:r>
              <w:t>14934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40987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486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14667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121015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20250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23800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5135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2860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60529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27950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17550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126899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247914 руб.</w:t>
      </w:r>
    </w:p>
    <w:p>
      <w:pPr>
        <w:jc w:val="right"/>
      </w:pPr>
      <w:r>
        <w:rPr>
          <w:rStyle w:val="TitleStyle"/>
          <w:b/>
        </w:rPr>
        <w:t>ИТОГО: 247914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Ананьев П.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