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ЭМ-2302-1/2023 от «23» февраля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14260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27520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2516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1775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49181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3006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5470</w:t>
            </w:r>
          </w:p>
        </w:tc>
        <w:tc>
          <w:tcPr>
            <w:tcW w:type="dxa" w:w="1134"/>
          </w:tcPr>
          <w:p>
            <w:r>
              <w:t>5470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40841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6162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17550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24777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3430</w:t>
            </w:r>
          </w:p>
        </w:tc>
        <w:tc>
          <w:tcPr>
            <w:tcW w:type="dxa" w:w="1134"/>
          </w:tcPr>
          <w:p>
            <w:r>
              <w:t>3430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14072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141931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16100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24000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1377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48637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15680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12150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72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18720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46550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4060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113097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255028 руб.</w:t>
      </w:r>
    </w:p>
    <w:p>
      <w:pPr>
        <w:jc w:val="right"/>
      </w:pPr>
      <w:r>
        <w:rPr>
          <w:rStyle w:val="TitleStyle"/>
          <w:b/>
        </w:rPr>
        <w:t>ИТОГО: 255028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Михаил М. М.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