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8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ЭЛЕКТРОМОНТАЖНЫЕ РАБОТЫ И МАТЕРИАЛЫ  </w:t>
            </w: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({{ BUDGET_STAGE_TITLE }})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5х2,5 ГОСТ </w:t>
            </w:r>
          </w:p>
        </w:tc>
        <w:tc>
          <w:tcPr>
            <w:tcW w:type="dxa" w:w="10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0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1350</w:t>
            </w:r>
          </w:p>
        </w:tc>
      </w:tr>
      <w:tr>
        <w:trPr>
          <w:trHeight w:hRule="exact" w:val="494"/>
        </w:trPr>
        <w:tc>
          <w:tcPr>
            <w:tcW w:type="dxa" w:w="12866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6000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0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2976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0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 </w:t>
            </w:r>
          </w:p>
        </w:tc>
        <w:tc>
          <w:tcPr>
            <w:tcW w:type="dxa" w:w="14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3968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20А С SH202L </w:t>
            </w:r>
          </w:p>
        </w:tc>
        <w:tc>
          <w:tcPr>
            <w:tcW w:type="dxa" w:w="10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591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1773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10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898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6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32А С SH203L </w:t>
            </w:r>
          </w:p>
        </w:tc>
        <w:tc>
          <w:tcPr>
            <w:tcW w:type="dxa" w:w="106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1071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1071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5719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20856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напряжения РН-106 однофазное 63А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2910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8730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Реверсивный рубильник 3п 63А OT63F3C ABB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8275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8275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Контактор ESB63-40N-04 модульный (63А АС-1, 4НО)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9714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9714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Кросс-модуль на DIN-рейку 1P 400A TDM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1324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1324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1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(накладной) 72 модуля ABB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13490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13490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слаботочный (накладной) ABB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4635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4635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96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60/72/96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2150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2150</w:t>
            </w:r>
          </w:p>
        </w:tc>
      </w:tr>
      <w:tr>
        <w:trPr>
          <w:trHeight w:hRule="exact" w:val="496"/>
        </w:trPr>
        <w:tc>
          <w:tcPr>
            <w:tcW w:type="dxa" w:w="12866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86259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Металлорукав Ø15 мм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1000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61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61000</w:t>
            </w:r>
          </w:p>
        </w:tc>
      </w:tr>
      <w:tr>
        <w:trPr>
          <w:trHeight w:hRule="exact" w:val="494"/>
        </w:trPr>
        <w:tc>
          <w:tcPr>
            <w:tcW w:type="dxa" w:w="12866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61000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69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ЗАЗЕМЛЕНИЕ И ВВОД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 заземления CN – 6 (6 метров, 16 мм, 4 х 1500 мм) </w:t>
            </w:r>
          </w:p>
        </w:tc>
        <w:tc>
          <w:tcPr>
            <w:tcW w:type="dxa" w:w="106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10095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20190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контура заземления </w:t>
            </w:r>
          </w:p>
        </w:tc>
        <w:tc>
          <w:tcPr>
            <w:tcW w:type="dxa" w:w="106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1900</w:t>
            </w:r>
          </w:p>
        </w:tc>
      </w:tr>
      <w:tr>
        <w:trPr>
          <w:trHeight w:hRule="exact" w:val="494"/>
        </w:trPr>
        <w:tc>
          <w:tcPr>
            <w:tcW w:type="dxa" w:w="12866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22090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6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Сверло по дереву </w:t>
            </w:r>
          </w:p>
        </w:tc>
        <w:tc>
          <w:tcPr>
            <w:tcW w:type="dxa" w:w="106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4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680 </w:t>
            </w:r>
          </w:p>
        </w:tc>
        <w:tc>
          <w:tcPr>
            <w:tcW w:type="dxa" w:w="1716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0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231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770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Прочие расходные материалы (саморезы, стяжки, крепеж) </w:t>
            </w:r>
          </w:p>
        </w:tc>
        <w:tc>
          <w:tcPr>
            <w:tcW w:type="dxa" w:w="10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8100 </w:t>
            </w:r>
          </w:p>
        </w:tc>
        <w:tc>
          <w:tcPr>
            <w:tcW w:type="dxa" w:w="260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8100</w:t>
            </w:r>
          </w:p>
        </w:tc>
      </w:tr>
      <w:tr>
        <w:trPr>
          <w:trHeight w:hRule="exact" w:val="474"/>
        </w:trPr>
        <w:tc>
          <w:tcPr>
            <w:tcW w:type="dxa" w:w="128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9550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496"/>
        </w:trPr>
        <w:tc>
          <w:tcPr>
            <w:tcW w:type="dxa" w:w="12996"/>
            <w:gridSpan w:val="7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28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184899 </w:t>
            </w:r>
          </w:p>
        </w:tc>
      </w:tr>
      <w:tr>
        <w:trPr>
          <w:trHeight w:hRule="exact" w:val="712"/>
        </w:trPr>
        <w:tc>
          <w:tcPr>
            <w:tcW w:type="dxa" w:w="12996"/>
            <w:gridSpan w:val="7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4" w:after="0"/>
              <w:ind w:left="0" w:right="5152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34"/>
            <w:vMerge w:val="restart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12996"/>
            <w:gridSpan w:val="7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102"/>
            <w:vMerge/>
            <w:tcBorders>
              <w:top w:sz="5.600000000000023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2460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16250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494"/>
        </w:trPr>
        <w:tc>
          <w:tcPr>
            <w:tcW w:type="dxa" w:w="12996"/>
            <w:gridSpan w:val="7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80510 </w:t>
            </w:r>
          </w:p>
        </w:tc>
      </w:tr>
      <w:tr>
        <w:trPr>
          <w:trHeight w:hRule="exact" w:val="496"/>
        </w:trPr>
        <w:tc>
          <w:tcPr>
            <w:tcW w:type="dxa" w:w="12996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6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сквозных отверстий в каркасном доме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1250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металлорукав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1000 </w:t>
            </w:r>
          </w:p>
        </w:tc>
        <w:tc>
          <w:tcPr>
            <w:tcW w:type="dxa" w:w="1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40000</w:t>
            </w:r>
          </w:p>
        </w:tc>
      </w:tr>
      <w:tr>
        <w:trPr>
          <w:trHeight w:hRule="exact" w:val="494"/>
        </w:trPr>
        <w:tc>
          <w:tcPr>
            <w:tcW w:type="dxa" w:w="12996"/>
            <w:gridSpan w:val="7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41250 </w:t>
            </w:r>
          </w:p>
        </w:tc>
      </w:tr>
      <w:tr>
        <w:trPr>
          <w:trHeight w:hRule="exact" w:val="496"/>
        </w:trPr>
        <w:tc>
          <w:tcPr>
            <w:tcW w:type="dxa" w:w="12996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1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распределительного щита на 72 модуля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2180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слаботочного щита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8120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gridSpan w:val="3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71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3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80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27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3120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80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256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80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80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контактора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1380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80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реверсивного рубильника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1320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180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расключение кроссмодуля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12996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23450 </w:t>
            </w:r>
          </w:p>
        </w:tc>
      </w:tr>
      <w:tr>
        <w:trPr>
          <w:trHeight w:hRule="exact" w:val="494"/>
        </w:trPr>
        <w:tc>
          <w:tcPr>
            <w:tcW w:type="dxa" w:w="12996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253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заземления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19000</w:t>
            </w:r>
          </w:p>
        </w:tc>
      </w:tr>
      <w:tr>
        <w:trPr>
          <w:trHeight w:hRule="exact" w:val="494"/>
        </w:trPr>
        <w:tc>
          <w:tcPr>
            <w:tcW w:type="dxa" w:w="12996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19000 </w:t>
            </w:r>
          </w:p>
        </w:tc>
      </w:tr>
      <w:tr>
        <w:trPr>
          <w:trHeight w:hRule="exact" w:val="496"/>
        </w:trPr>
        <w:tc>
          <w:tcPr>
            <w:tcW w:type="dxa" w:w="12996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164210 </w:t>
            </w:r>
          </w:p>
        </w:tc>
      </w:tr>
      <w:tr>
        <w:trPr>
          <w:trHeight w:hRule="exact" w:val="1468"/>
        </w:trPr>
        <w:tc>
          <w:tcPr>
            <w:tcW w:type="dxa" w:w="3528"/>
            <w:gridSpan w:val="2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9468"/>
            <w:gridSpan w:val="5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0" w:right="3918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34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21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352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946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0" w:right="3866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21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3900"/>
        </w:trPr>
        <w:tc>
          <w:tcPr>
            <w:tcW w:type="dxa" w:w="12996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8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2102"/>
            <w:vMerge/>
            <w:tcBorders>
              <w:top w:sz="5.600000000000364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