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ЭМ-0610-1/2022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06</w:t>
      </w:r>
      <w:bookmarkEnd w:id="1"/>
      <w:r>
        <w:t xml:space="preserve">» октября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Карташов Денис Викторович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Московская область, Шаховской район, Посёлок Холмец-2, участок 1503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07</w:t>
      </w:r>
      <w:bookmarkEnd w:id="4"/>
      <w:r>
        <w:t xml:space="preserve">» октября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2 (два)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101854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одна тысяча восемьсот пятьдесят четыре) рубля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53432 (Пятьдесят три тысячи четыреста тридцать два) рубля.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48422 (Сорок восемь тысяч четыреста двадцать два) рубля.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Карташов Денис Викторович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Карташов Д.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