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AE9F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ЭМ-0906-1/2022</w:t>
      </w:r>
      <w:bookmarkEnd w:id="0"/>
    </w:p>
    <w:p w14:paraId="6E4FEB9E" w14:textId="77777777" w:rsidR="00D03B9D" w:rsidRDefault="00000000" w:rsidP="004D3F8E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B0EEEC8" w14:textId="77777777" w:rsidR="00D03B9D" w:rsidRDefault="00000000" w:rsidP="004D3F8E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09</w:t>
      </w:r>
      <w:bookmarkEnd w:id="1"/>
      <w:r>
        <w:t xml:space="preserve">» июня 2022 </w:t>
      </w:r>
      <w:r>
        <w:rPr>
          <w:lang w:val="ru-RU"/>
        </w:rPr>
        <w:t>г</w:t>
      </w:r>
      <w:r>
        <w:t xml:space="preserve">.</w:t>
      </w:r>
    </w:p>
    <w:p w14:paraId="56EB352A" w14:textId="77777777" w:rsidR="00D03B9D" w:rsidRDefault="00000000" w:rsidP="004D3F8E">
      <w:pPr>
        <w:jc w:val="both"/>
        <w:rPr>
          <w:lang w:val="ru-RU"/>
        </w:rPr>
      </w:pPr>
      <w:proofErr w:type="gramStart"/>
      <w:r>
        <w:rPr>
          <w:b/>
          <w:bCs/>
          <w:color w:val="000000"/>
          <w:lang w:val="ru-RU"/>
        </w:rPr>
        <w:t xml:space="preserve">ИП Тестовый Тест Тестович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1863632D" w14:textId="77777777" w:rsidR="00D03B9D" w:rsidRDefault="00000000" w:rsidP="004D3F8E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7E083CC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3B2D09C4" w14:textId="77777777" w:rsidR="00D03B9D" w:rsidRDefault="00000000" w:rsidP="004D3F8E">
      <w:pPr>
        <w:pStyle w:val="af2"/>
        <w:numPr>
          <w:ilvl w:val="1"/>
          <w:numId w:val="1"/>
        </w:numPr>
        <w:tabs>
          <w:tab w:val="left" w:pos="9781"/>
        </w:tabs>
        <w:ind w:left="426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Балаклавский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9DC8A2E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2CADE8B8" w14:textId="77777777" w:rsidR="00D03B9D" w:rsidRDefault="00000000" w:rsidP="004D3F8E">
      <w:pPr>
        <w:pStyle w:val="af2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6C5A4C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07500AAB" w14:textId="77777777" w:rsidR="00D03B9D" w:rsidRDefault="00000000" w:rsidP="004D3F8E">
      <w:pPr>
        <w:pStyle w:val="af2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4B5EC7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723D1007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B9CE058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3C5756E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DAE9C7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2EB536F5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790A119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1252D895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0F4B7B1D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5DBEB6B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11245453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76729653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78755B21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9360576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387C5F1A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11245484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4D3F8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16593D1E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88A651D" w14:textId="77777777" w:rsidR="00D03B9D" w:rsidRDefault="00000000" w:rsidP="004D3F8E">
      <w:pPr>
        <w:pStyle w:val="af2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7055F2B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2C4DF109" w14:textId="77777777" w:rsidR="00D03B9D" w:rsidRDefault="00000000" w:rsidP="004D3F8E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4524BEE9" w14:textId="77777777" w:rsidR="00D03B9D" w:rsidRDefault="00000000" w:rsidP="004D3F8E">
      <w:pPr>
        <w:pStyle w:val="af2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DBCC5EA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3E01709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5849D8E7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09</w:t>
      </w:r>
      <w:bookmarkEnd w:id="4"/>
      <w:r>
        <w:t xml:space="preserve">» июня 2022</w:t>
      </w:r>
    </w:p>
    <w:p w14:paraId="2412F3A8" w14:textId="77777777" w:rsidR="00D03B9D" w:rsidRDefault="00000000" w:rsidP="004D3F8E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061A306D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35C08882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26172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Двадцать шесть тысяч сто семьдесят два)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3641C4EF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13110 (Тринадцать тысяч сто десять) рублей.</w:t>
      </w:r>
      <w:bookmarkEnd w:id="10"/>
    </w:p>
    <w:p w14:paraId="142CD94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13062 (Тринадцать тысяч шестьдесят два) рубля.</w:t>
      </w:r>
      <w:bookmarkEnd w:id="11"/>
    </w:p>
    <w:p w14:paraId="1797FAB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11245775 \</w:instrText>
      </w:r>
      <w:r>
        <w:instrText>n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4.2.</w:t>
      </w:r>
      <w:r>
        <w:fldChar w:fldCharType="end"/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в день подписания данного Договора.</w:t>
      </w:r>
    </w:p>
    <w:p w14:paraId="3C7B1A39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72339948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4.3.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59A9D65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638FEAEB" w14:textId="3E3ECF4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5A0A2B">
        <w:rPr>
          <w:lang w:val="ru-RU"/>
        </w:rPr>
        <w:t xml:space="preserve"> </w:t>
      </w:r>
      <w:r w:rsidR="005A0A2B">
        <w:rPr>
          <w:lang w:val="ru-RU"/>
        </w:rPr>
        <w:fldChar w:fldCharType="begin"/>
      </w:r>
      <w:r w:rsidR="005A0A2B">
        <w:rPr>
          <w:lang w:val="ru-RU"/>
        </w:rPr>
        <w:instrText xml:space="preserve"> REF _Ref11360115 \r \h </w:instrText>
      </w:r>
      <w:r w:rsidR="005A0A2B">
        <w:rPr>
          <w:lang w:val="ru-RU"/>
        </w:rPr>
      </w:r>
      <w:r w:rsidR="005A0A2B">
        <w:rPr>
          <w:lang w:val="ru-RU"/>
        </w:rPr>
        <w:fldChar w:fldCharType="separate"/>
      </w:r>
      <w:r w:rsidR="005A0A2B">
        <w:rPr>
          <w:lang w:val="ru-RU"/>
        </w:rPr>
        <w:t>12</w:t>
      </w:r>
      <w:r w:rsidR="005A0A2B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23341F2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219ADBBA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4D3F8E">
        <w:rPr>
          <w:lang w:val="ru-RU"/>
        </w:rPr>
        <w:instrText xml:space="preserve"> _</w:instrText>
      </w:r>
      <w:r>
        <w:instrText>Ref</w:instrText>
      </w:r>
      <w:r w:rsidRPr="004D3F8E">
        <w:rPr>
          <w:lang w:val="ru-RU"/>
        </w:rPr>
        <w:instrText>11259551 \</w:instrText>
      </w:r>
      <w:r>
        <w:instrText>r</w:instrText>
      </w:r>
      <w:r w:rsidRPr="004D3F8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4CEC44E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1F1B9BE6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4D3F8E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4D3F8E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4D3F8E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5.3.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01387B7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EE4F41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0762114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Подрядчик.</w:t>
      </w:r>
    </w:p>
    <w:p w14:paraId="2EDFDD26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5D33CF53" w14:textId="77777777" w:rsidR="00D03B9D" w:rsidRDefault="00000000" w:rsidP="004D3F8E">
      <w:pPr>
        <w:pStyle w:val="af2"/>
        <w:numPr>
          <w:ilvl w:val="2"/>
          <w:numId w:val="1"/>
        </w:numPr>
        <w:spacing w:before="120" w:after="120"/>
        <w:ind w:left="1134" w:hanging="708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7A578CC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217F531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3C260C6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1AB7913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2288C3DF" w14:textId="77777777" w:rsidR="004D3F8E" w:rsidRDefault="004D3F8E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73CF152E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A6C7760" w14:textId="77777777" w:rsidR="004D3F8E" w:rsidRPr="00B26CC8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5E2C8CD8" w14:textId="77777777" w:rsidR="004D3F8E" w:rsidRPr="00D14787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6E2414AE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93A4BB9" w14:textId="77777777" w:rsidR="004D3F8E" w:rsidRPr="00D14787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4C77E36E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2E5CCA1B" w14:textId="77777777" w:rsidR="004D3F8E" w:rsidRDefault="004D3F8E" w:rsidP="004D3F8E">
      <w:pPr>
        <w:pStyle w:val="af2"/>
        <w:numPr>
          <w:ilvl w:val="2"/>
          <w:numId w:val="5"/>
        </w:numPr>
        <w:suppressAutoHyphens w:val="0"/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38C22ACD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0BF0CEC5" w14:textId="77777777" w:rsidR="004D3F8E" w:rsidRPr="00540663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Гарантия на материалы предоставляется от завода-изготовителя. </w:t>
      </w:r>
    </w:p>
    <w:p w14:paraId="36D9689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4D8F42E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0C05752D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86D051B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969BAC5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82EE8DE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0AA84333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7426B7FE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C6D7B85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5F2854B0" w14:textId="77777777" w:rsidR="00D03B9D" w:rsidRDefault="00000000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04C374D0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5964F327" w14:textId="77777777" w:rsidR="004D3F8E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10D103BA" w14:textId="77777777" w:rsidR="004D3F8E" w:rsidRDefault="004D3F8E" w:rsidP="004D3F8E">
      <w:pPr>
        <w:pStyle w:val="af2"/>
        <w:numPr>
          <w:ilvl w:val="0"/>
          <w:numId w:val="1"/>
        </w:numPr>
        <w:suppressAutoHyphens w:val="0"/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2945C6B2" w14:textId="3D88A0E8" w:rsidR="00D03B9D" w:rsidRDefault="004D3F8E" w:rsidP="004D3F8E">
      <w:pPr>
        <w:pStyle w:val="af2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</w:t>
      </w:r>
      <w:r w:rsidRPr="00D93EEE">
        <w:rPr>
          <w:lang w:val="ru-RU"/>
        </w:rPr>
        <w:lastRenderedPageBreak/>
        <w:t>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74E45D92" w14:textId="77777777" w:rsidR="00D03B9D" w:rsidRDefault="00000000" w:rsidP="004D3F8E">
      <w:pPr>
        <w:pStyle w:val="af2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77E6B21B" w14:textId="77777777" w:rsidR="00D03B9D" w:rsidRDefault="00000000" w:rsidP="004D3F8E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3C89A7B" wp14:editId="11DB0B2C">
                <wp:simplePos x="0" y="0"/>
                <wp:positionH relativeFrom="margin">
                  <wp:posOffset>-70485</wp:posOffset>
                </wp:positionH>
                <wp:positionV relativeFrom="paragraph">
                  <wp:posOffset>3168650</wp:posOffset>
                </wp:positionV>
                <wp:extent cx="6645910" cy="1238250"/>
                <wp:effectExtent l="0" t="0" r="11430" b="1016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40" cy="123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D03B9D" w14:paraId="01D96975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6084029E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43655970" w14:textId="77777777" w:rsidR="00D03B9D" w:rsidRDefault="00000000">
                                  <w:pPr>
                                    <w:pStyle w:val="af3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22250910" w14:textId="77777777" w:rsidR="00D03B9D" w:rsidRDefault="00D03B9D">
                                  <w:pPr>
                                    <w:pStyle w:val="af3"/>
                                    <w:spacing w:before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D03B9D" w:rsidRPr="005A0A2B" w14:paraId="55098560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5433" w:type="dxa"/>
                                  <w:shd w:val="clear" w:color="auto" w:fill="auto"/>
                                </w:tcPr>
                                <w:p w14:paraId="0CAF5B4A" w14:textId="77777777" w:rsidR="00D03B9D" w:rsidRDefault="00000000">
                                  <w:pPr>
                                    <w:pStyle w:val="af3"/>
                                    <w:spacing w:before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_______/ </w:t>
                                  </w:r>
                                  <w:bookmarkStart w:id="18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Тестовый Т. Т.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3E4DD8B0" w14:textId="77777777" w:rsidR="00D03B9D" w:rsidRDefault="00000000">
                                  <w:pPr>
                                    <w:pStyle w:val="af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4B7EA840" w14:textId="77777777" w:rsidR="00D03B9D" w:rsidRDefault="00000000">
                                  <w:pPr>
                                    <w:pStyle w:val="af3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94EA3D1" w14:textId="77777777" w:rsidR="00D03B9D" w:rsidRDefault="00D03B9D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89A7B" id="Врезка1" o:spid="_x0000_s1026" style="position:absolute;left:0;text-align:left;margin-left:-5.55pt;margin-top:249.5pt;width:523.3pt;height:97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D03B9D" w14:paraId="01D96975" w14:textId="77777777">
                        <w:trPr>
                          <w:trHeight w:val="761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6084029E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43655970" w14:textId="77777777" w:rsidR="00D03B9D" w:rsidRDefault="00000000">
                            <w:pPr>
                              <w:pStyle w:val="af3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22250910" w14:textId="77777777" w:rsidR="00D03B9D" w:rsidRDefault="00D03B9D">
                            <w:pPr>
                              <w:pStyle w:val="af3"/>
                              <w:spacing w:before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D03B9D" w:rsidRPr="005A0A2B" w14:paraId="55098560" w14:textId="77777777">
                        <w:trPr>
                          <w:trHeight w:val="843"/>
                        </w:trPr>
                        <w:tc>
                          <w:tcPr>
                            <w:tcW w:w="5433" w:type="dxa"/>
                            <w:shd w:val="clear" w:color="auto" w:fill="auto"/>
                          </w:tcPr>
                          <w:p w14:paraId="0CAF5B4A" w14:textId="77777777" w:rsidR="00D03B9D" w:rsidRDefault="00000000">
                            <w:pPr>
                              <w:pStyle w:val="af3"/>
                              <w:spacing w:before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_______/ </w:t>
                            </w:r>
                            <w:bookmarkStart w:id="22" w:name="__DdeLink__1979_2328210590"/>
                            <w:r>
                              <w:rPr>
                                <w:lang w:val="ru-RU"/>
                              </w:rPr>
                              <w:t xml:space="preserve">Тестовый Т. Т.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3E4DD8B0" w14:textId="77777777" w:rsidR="00D03B9D" w:rsidRDefault="00000000">
                            <w:pPr>
                              <w:pStyle w:val="af3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4B7EA840" w14:textId="77777777" w:rsidR="00D03B9D" w:rsidRDefault="00000000">
                            <w:pPr>
                              <w:pStyle w:val="af3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94EA3D1" w14:textId="77777777" w:rsidR="00D03B9D" w:rsidRDefault="00D03B9D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D03B9D" w14:paraId="542F358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684BB09D" w14:textId="77777777" w:rsidR="00D03B9D" w:rsidRDefault="00000000" w:rsidP="004D3F8E">
            <w:pPr>
              <w:spacing w:beforeAutospacing="1" w:afterAutospacing="1"/>
              <w:jc w:val="both"/>
            </w:pPr>
            <w:bookmarkStart w:id="25" w:name="__DdeLink__243_59595647"/>
            <w:proofErr w:type="gramStart"/>
            <w:r>
              <w:rPr>
                <w:b/>
              </w:rPr>
              <w:t xml:space="preserve">ИП Тестовый Тест Тестович</w:t>
            </w:r>
            <w:bookmarkEnd w:id="25"/>
            <w:r>
              <w:rPr>
                <w:b/>
              </w:rPr>
              <w:t xml:space="preserve"> </w:t>
            </w:r>
          </w:p>
          <w:p w14:paraId="3AC36C26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ИНН: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123456789012</w:t>
            </w:r>
          </w:p>
          <w:p w14:paraId="7618C3F8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>ОГРН</w:t>
            </w:r>
            <w:r>
              <w:rPr>
                <w:b/>
                <w:lang w:val="ru-RU"/>
              </w:rPr>
              <w:t>ИП</w:t>
            </w:r>
            <w:r>
              <w:rPr>
                <w:b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t xml:space="preserve">123456789012345</w:t>
            </w:r>
          </w:p>
          <w:p w14:paraId="2F22FCF4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р/с:</w:t>
            </w:r>
            <w:r>
              <w:t xml:space="preserve"> </w:t>
            </w:r>
            <w:proofErr w:type="gramStart"/>
            <w:r>
              <w:t xml:space="preserve"> в </w:t>
            </w:r>
          </w:p>
          <w:p w14:paraId="6C4ED9DB" w14:textId="77777777" w:rsidR="00D03B9D" w:rsidRDefault="00000000" w:rsidP="004D3F8E">
            <w:pPr>
              <w:spacing w:before="240"/>
              <w:jc w:val="both"/>
              <w:rPr>
                <w:color w:val="FF0000"/>
              </w:rPr>
            </w:pPr>
            <w:r>
              <w:rPr>
                <w:b/>
              </w:rPr>
              <w:t xml:space="preserve">БИК: </w:t>
            </w:r>
            <w:proofErr w:type="gramStart"/>
            <w:r>
              <w:t xml:space="preserve"/>
            </w:r>
          </w:p>
          <w:p w14:paraId="28088FC2" w14:textId="77777777" w:rsidR="00D03B9D" w:rsidRDefault="00000000" w:rsidP="004D3F8E">
            <w:pPr>
              <w:spacing w:before="240"/>
              <w:jc w:val="both"/>
            </w:pPr>
            <w:r>
              <w:rPr>
                <w:b/>
              </w:rPr>
              <w:t xml:space="preserve">к/с:</w:t>
            </w:r>
            <w:r>
              <w:t xml:space="preserve"> </w:t>
            </w:r>
            <w:proofErr w:type="gramStart"/>
            <w:r>
              <w:t xml:space="preserve"/>
            </w:r>
          </w:p>
          <w:p w14:paraId="6B7FE036" w14:textId="77777777" w:rsidR="00D03B9D" w:rsidRDefault="00D03B9D" w:rsidP="004D3F8E">
            <w:pPr>
              <w:spacing w:beforeAutospacing="1"/>
            </w:pP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768C" w14:textId="77777777" w:rsidR="00D03B9D" w:rsidRDefault="00000000" w:rsidP="004D3F8E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2D5A750" w14:textId="77777777" w:rsidR="00D03B9D" w:rsidRDefault="00000000" w:rsidP="004D3F8E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5980625B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2D4A230A" w14:textId="77777777" w:rsidR="00D03B9D" w:rsidRDefault="00000000" w:rsidP="004D3F8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02F0948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7783D00B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6D11B60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F140292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DB38CED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 w14:paraId="1C3263E6" w14:textId="77777777" w:rsidR="00D03B9D" w:rsidRDefault="00000000" w:rsidP="004D3F8E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t xml:space="preserve"> </w:t>
            </w:r>
          </w:p>
        </w:tc>
      </w:tr>
    </w:tbl>
    <w:p w14:paraId="3224BCF4" w14:textId="77777777" w:rsidR="00D03B9D" w:rsidRDefault="00D03B9D" w:rsidP="004D3F8E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671B8BA" w14:textId="77777777" w:rsidR="00D03B9D" w:rsidRDefault="00D03B9D" w:rsidP="004D3F8E">
      <w:pPr>
        <w:pStyle w:val="1"/>
        <w:jc w:val="right"/>
      </w:pPr>
    </w:p>
    <w:sectPr w:rsidR="00D03B9D" w:rsidSect="004D3F8E">
      <w:footerReference w:type="default" r:id="rId8"/>
      <w:pgSz w:w="11906" w:h="16838"/>
      <w:pgMar w:top="747" w:right="980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7276" w14:textId="77777777" w:rsidR="00085563" w:rsidRDefault="00085563">
      <w:r>
        <w:separator/>
      </w:r>
    </w:p>
  </w:endnote>
  <w:endnote w:type="continuationSeparator" w:id="0">
    <w:p w14:paraId="4256E28E" w14:textId="77777777" w:rsidR="00085563" w:rsidRDefault="0008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158A" w14:textId="77777777" w:rsidR="00D03B9D" w:rsidRDefault="00D03B9D"/>
  <w:p w14:paraId="0E34121F" w14:textId="77777777" w:rsidR="00D03B9D" w:rsidRDefault="00D03B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302D" w14:textId="77777777" w:rsidR="00085563" w:rsidRDefault="00085563">
      <w:r>
        <w:separator/>
      </w:r>
    </w:p>
  </w:footnote>
  <w:footnote w:type="continuationSeparator" w:id="0">
    <w:p w14:paraId="0147FACD" w14:textId="77777777" w:rsidR="00085563" w:rsidRDefault="0008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23E"/>
    <w:multiLevelType w:val="multilevel"/>
    <w:tmpl w:val="2AF8F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0C2259"/>
    <w:multiLevelType w:val="multilevel"/>
    <w:tmpl w:val="E482F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96AAE"/>
    <w:multiLevelType w:val="multilevel"/>
    <w:tmpl w:val="E45417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34893172">
    <w:abstractNumId w:val="4"/>
  </w:num>
  <w:num w:numId="2" w16cid:durableId="623002743">
    <w:abstractNumId w:val="0"/>
  </w:num>
  <w:num w:numId="3" w16cid:durableId="2029403435">
    <w:abstractNumId w:val="2"/>
  </w:num>
  <w:num w:numId="4" w16cid:durableId="762649677">
    <w:abstractNumId w:val="3"/>
  </w:num>
  <w:num w:numId="5" w16cid:durableId="207712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D"/>
    <w:rsid w:val="00085563"/>
    <w:rsid w:val="004217F7"/>
    <w:rsid w:val="004D3F8E"/>
    <w:rsid w:val="005A0A2B"/>
    <w:rsid w:val="00D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2CFF5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0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1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5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7">
    <w:name w:val="ListLabel 17"/>
    <w:qFormat/>
    <w:rsid w:val="004D3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5</Pages>
  <Words>1953</Words>
  <Characters>11136</Characters>
  <Application>Microsoft Office Word</Application>
  <DocSecurity>0</DocSecurity>
  <Lines>92</Lines>
  <Paragraphs>26</Paragraphs>
  <ScaleCrop>false</ScaleCrop>
  <Company>дом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