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февраля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Яровая Людмила Борисовна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 ул Производственная 4а кв 266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февраля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130104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тридцать тысяч сто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54710 (Пятьдесят четыре тысячи семьсот десять)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75394 (Семьдесят пять тысяч триста девяносто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Яровая Людмила Борисовна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Яровая Л. Б.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