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r>
        <w:rPr>
          <w:b/>
          <w:lang w:val="ru-RU"/>
        </w:rPr>
        <w:t xml:space="preserve">ЭМ-1605-1/2022</w:t>
      </w:r>
      <w:bookmarkEnd w:id="0"/>
    </w:p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>
      <w:pPr>
        <w:pStyle w:val="Normal"/>
        <w:spacing w:beforeAutospacing="1" w:afterAutospacing="1"/>
        <w:jc w:val="right"/>
        <w:rPr/>
      </w:pPr>
      <w:r>
        <w:rPr>
          <w:lang w:val="ru-RU"/>
        </w:rPr>
        <w:t xml:space="preserve"> </w:t>
      </w:r>
      <w:r>
        <w:rPr/>
        <w:t>«</w:t>
      </w:r>
      <w:bookmarkStart w:id="1" w:name="__DdeLink__282_761051342"/>
      <w:r>
        <w:rPr/>
        <w:t xml:space="preserve">16</w:t>
      </w:r>
      <w:bookmarkEnd w:id="1"/>
      <w:r>
        <w:rPr/>
        <w:t xml:space="preserve">» мая 2022 </w:t>
      </w:r>
      <w:r>
        <w:rPr>
          <w:lang w:val="ru-RU"/>
        </w:rPr>
        <w:t>г</w:t>
      </w:r>
      <w:r>
        <w:rPr/>
        <w:t>.</w:t>
      </w:r>
    </w:p>
    <w:p>
      <w:pPr>
        <w:pStyle w:val="Normal"/>
        <w:jc w:val="both"/>
        <w:rPr/>
      </w:pPr>
      <w:r>
        <w:rPr>
          <w:b/>
          <w:bCs/>
          <w:color w:val="000000"/>
        </w:rPr>
        <w:t xml:space="preserve">Жилина Вера Анатольевна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>
      <w:pPr>
        <w:pStyle w:val="Normal"/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rPr/>
        <w:t> </w:t>
      </w:r>
    </w:p>
    <w:p>
      <w:pPr>
        <w:pStyle w:val="ListParagraph"/>
        <w:numPr>
          <w:ilvl w:val="1"/>
          <w:numId w:val="1"/>
        </w:numPr>
        <w:tabs>
          <w:tab w:val="left" w:pos="9781" w:leader="none"/>
        </w:tabs>
        <w:ind w:left="426" w:hanging="432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жилом помещении, расположенном по </w:t>
      </w:r>
      <w:r>
        <w:rPr>
          <w:color w:val="000000"/>
          <w:lang w:val="ru-RU"/>
        </w:rPr>
        <w:t xml:space="preserve">адресу: </w:t>
      </w:r>
      <w:r>
        <w:rPr>
          <w:b/>
          <w:bCs/>
          <w:color w:val="000000"/>
          <w:lang w:val="ru-RU"/>
        </w:rPr>
        <w:t xml:space="preserve">Ступинский район СНТ Светлячок , участок 27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>
      <w:pPr>
        <w:pStyle w:val="ListParagraph"/>
        <w:numPr>
          <w:ilvl w:val="1"/>
          <w:numId w:val="1"/>
        </w:numPr>
        <w:ind w:left="426" w:hanging="432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>
      <w:pPr>
        <w:pStyle w:val="ListParagraph"/>
        <w:numPr>
          <w:ilvl w:val="1"/>
          <w:numId w:val="1"/>
        </w:numPr>
        <w:ind w:left="426" w:hanging="432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>
      <w:pPr>
        <w:pStyle w:val="ListParagraph"/>
        <w:numPr>
          <w:ilvl w:val="1"/>
          <w:numId w:val="1"/>
        </w:numPr>
        <w:spacing w:before="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/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rPr/>
        <w:fldChar w:fldCharType="begin"/>
      </w:r>
      <w:r>
        <w:rPr/>
        <w:instrText> REF _Ref11245453 \n \h </w:instrText>
      </w:r>
      <w:r>
        <w:rPr/>
        <w:fldChar w:fldCharType="separate"/>
      </w:r>
      <w:r>
        <w:rPr/>
        <w:t>2.3.3</w:t>
      </w:r>
      <w:r>
        <w:rPr/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/>
        <w:fldChar w:fldCharType="begin"/>
      </w:r>
      <w:r>
        <w:rPr/>
        <w:instrText> REF _Ref76729653 \r \h </w:instrText>
      </w:r>
      <w:r>
        <w:rPr/>
        <w:fldChar w:fldCharType="separate"/>
      </w:r>
      <w:r>
        <w:rPr/>
        <w:t>4</w:t>
      </w:r>
      <w:r>
        <w:rPr/>
        <w:fldChar w:fldCharType="end"/>
      </w:r>
      <w:r>
        <w:rPr>
          <w:lang w:val="ru-RU"/>
        </w:rPr>
        <w:t xml:space="preserve"> Договора.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/>
      </w:pPr>
      <w:r>
        <w:rPr>
          <w:lang w:val="ru-RU"/>
        </w:rPr>
        <w:t xml:space="preserve">Обеспечить доступ Подрядчика в помещение, указанное в п. </w:t>
      </w:r>
      <w:r>
        <w:rPr/>
        <w:fldChar w:fldCharType="begin"/>
      </w:r>
      <w:r>
        <w:rPr/>
        <w:instrText> REF _Ref11245484 \n \h </w:instrText>
      </w:r>
      <w:r>
        <w:rPr/>
        <w:fldChar w:fldCharType="separate"/>
      </w:r>
      <w:r>
        <w:rPr/>
        <w:t>1.1</w:t>
      </w:r>
      <w:r>
        <w:rPr/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СРОКИ ВЫПОЛНЕНИЯ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>
      <w:pPr>
        <w:pStyle w:val="Normal"/>
        <w:spacing w:before="120" w:after="120"/>
        <w:ind w:left="426" w:hanging="0"/>
        <w:jc w:val="both"/>
        <w:rPr/>
      </w:pPr>
      <w:r>
        <w:rPr/>
        <w:t xml:space="preserve">- </w:t>
      </w:r>
      <w:r>
        <w:rPr>
          <w:lang w:val="ru-RU"/>
        </w:rPr>
        <w:t>начало</w:t>
      </w:r>
      <w:r>
        <w:rPr/>
        <w:t xml:space="preserve"> </w:t>
      </w:r>
      <w:r>
        <w:rPr>
          <w:lang w:val="ru-RU"/>
        </w:rPr>
        <w:t>Работ</w:t>
      </w:r>
      <w:r>
        <w:rPr/>
        <w:t>: «</w:t>
      </w:r>
      <w:bookmarkStart w:id="4" w:name="__DdeLink__220_1240811826"/>
      <w:r>
        <w:rPr/>
        <w:t xml:space="preserve">17</w:t>
      </w:r>
      <w:bookmarkEnd w:id="4"/>
      <w:r>
        <w:rPr/>
        <w:t xml:space="preserve">» мая 2022</w:t>
      </w:r>
    </w:p>
    <w:p>
      <w:pPr>
        <w:pStyle w:val="Normal"/>
        <w:spacing w:before="120" w:after="120"/>
        <w:ind w:left="426" w:hanging="0"/>
        <w:jc w:val="both"/>
        <w:rPr/>
      </w:pPr>
      <w:r>
        <w:rPr/>
        <w:t xml:space="preserve">- </w:t>
      </w:r>
      <w:r>
        <w:rPr>
          <w:lang w:val="ru-RU"/>
        </w:rPr>
        <w:t>общая</w:t>
      </w:r>
      <w:r>
        <w:rPr/>
        <w:t xml:space="preserve"> </w:t>
      </w:r>
      <w:r>
        <w:rPr>
          <w:lang w:val="ru-RU"/>
        </w:rPr>
        <w:t>продолжительность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 </w:t>
      </w:r>
      <w:r>
        <w:rPr>
          <w:lang w:val="ru-RU"/>
        </w:rPr>
        <w:t xml:space="preserve">составляет</w:t>
      </w:r>
      <w:r>
        <w:rPr/>
        <w:t xml:space="preserve"> 1 ((один) рабочий днь.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bookmarkStart w:id="5" w:name="_Ref76729653"/>
      <w:r>
        <w:rPr>
          <w:b/>
          <w:lang w:val="ru-RU"/>
        </w:rPr>
        <w:t>СТОИМОСТЬ РАБОТ И ПОРЯДОК ОПЛАТЫ</w:t>
      </w:r>
      <w:bookmarkEnd w:id="5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bookmarkStart w:id="6" w:name="_Ref11245728"/>
      <w:r>
        <w:rPr>
          <w:lang w:val="ru-RU"/>
        </w:rPr>
        <w:t xml:space="preserve">Общая стоимость Работ и материалов составляет 111276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 xml:space="preserve">Сто одинадцать тысяч двести семьдесят шесть) рублей</w:t>
      </w:r>
      <w:bookmarkEnd w:id="6"/>
      <w:bookmarkEnd w:id="7"/>
      <w:bookmarkEnd w:id="8"/>
      <w:r>
        <w:rPr>
          <w:lang w:val="ru-RU"/>
        </w:rPr>
        <w:t>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bookmarkStart w:id="10" w:name="_Ref11245775"/>
      <w:r>
        <w:rPr>
          <w:lang w:val="ru-RU"/>
        </w:rPr>
        <w:t xml:space="preserve">Стоимость материалов составляет 66566 (Шестьдесят шесть тысяч пятьсот шестьдесят шесть) рублей.</w:t>
      </w:r>
      <w:bookmarkEnd w:id="10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1" w:name="_Ref72339948"/>
      <w:r>
        <w:rPr>
          <w:lang w:val="ru-RU"/>
        </w:rPr>
        <w:t>Стоимость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 </w:t>
      </w:r>
      <w:r>
        <w:rPr>
          <w:lang w:val="ru-RU"/>
        </w:rPr>
        <w:t xml:space="preserve">составляет</w:t>
      </w:r>
      <w:r>
        <w:rPr/>
        <w:t xml:space="preserve"> 44710 (Сорок четыре тысячи семьсот десять) рублей.</w:t>
      </w:r>
      <w:bookmarkEnd w:id="11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rPr/>
        <w:fldChar w:fldCharType="begin"/>
      </w:r>
      <w:r>
        <w:rPr/>
        <w:instrText> REF _Ref11245775 \n \h </w:instrText>
      </w:r>
      <w:r>
        <w:rPr/>
        <w:fldChar w:fldCharType="separate"/>
      </w:r>
      <w:r>
        <w:rPr/>
        <w:t>4.2</w:t>
      </w:r>
      <w:r>
        <w:rPr/>
        <w:fldChar w:fldCharType="end"/>
      </w:r>
      <w:r>
        <w:rPr>
          <w:lang w:val="ru-RU"/>
        </w:rPr>
        <w:t>, в день поставки материалов на Объект.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п. </w:t>
      </w:r>
      <w:r>
        <w:rPr/>
        <w:fldChar w:fldCharType="begin"/>
      </w:r>
      <w:r>
        <w:rPr/>
        <w:instrText> REF _Ref72339948 \r \h </w:instrText>
      </w:r>
      <w:r>
        <w:rPr/>
        <w:fldChar w:fldCharType="separate"/>
      </w:r>
      <w:r>
        <w:rPr/>
        <w:t>4.3</w:t>
      </w:r>
      <w:r>
        <w:rPr/>
        <w:fldChar w:fldCharType="end"/>
      </w:r>
      <w:r>
        <w:rPr>
          <w:lang w:val="ru-RU"/>
        </w:rPr>
        <w:t>, в день приемки выполненных Работ Заказчиком.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ПОРЯДОК ПРИЕМКИ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2" w:name="_Ref11259551"/>
      <w:r>
        <w:rPr>
          <w:lang w:val="ru-RU"/>
        </w:rPr>
        <w:t xml:space="preserve"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 </w:t>
      </w:r>
      <w:r>
        <w:rPr/>
        <w:fldChar w:fldCharType="begin"/>
      </w:r>
      <w:r>
        <w:rPr/>
        <w:instrText> REF _Ref11360115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2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3" w:name="OLE_LINK1"/>
      <w:bookmarkStart w:id="14" w:name="OLE_LINK2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5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rPr/>
        <w:fldChar w:fldCharType="begin"/>
      </w:r>
      <w:r>
        <w:rPr/>
        <w:instrText> REF _Ref11259551 \r \h </w:instrText>
      </w:r>
      <w:r>
        <w:rPr/>
        <w:fldChar w:fldCharType="separate"/>
      </w:r>
      <w:r>
        <w:rPr/>
        <w:t>5.1</w:t>
      </w:r>
      <w:r>
        <w:rPr/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rFonts w:eastAsia="Arial"/>
          <w:lang w:val="ru-RU"/>
        </w:rPr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</w:rPr>
        <w:fldChar w:fldCharType="begin"/>
      </w:r>
      <w:r>
        <w:rPr>
          <w:rFonts w:eastAsia="Arial"/>
        </w:rPr>
        <w:instrText> REF _Ref76730698 \r \h </w:instrText>
      </w:r>
      <w:r>
        <w:rPr>
          <w:rFonts w:eastAsia="Arial"/>
        </w:rPr>
        <w:fldChar w:fldCharType="separate"/>
      </w:r>
      <w:r>
        <w:rPr>
          <w:rFonts w:eastAsia="Arial"/>
        </w:rPr>
        <w:t>5.3</w:t>
      </w:r>
      <w:r>
        <w:rPr>
          <w:rFonts w:eastAsia="Arial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ОТВЕТСТВЕННОСТЬ. РИСКИ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Ответственность за качество материалов, оборудования и сроки поставки, а также за соответствие материалов и оборудования государственным стандартам и техническим условиям, несет Подрядчик.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>
      <w:pPr>
        <w:pStyle w:val="ListParagraph"/>
        <w:numPr>
          <w:ilvl w:val="2"/>
          <w:numId w:val="1"/>
        </w:numPr>
        <w:spacing w:before="120" w:after="120"/>
        <w:ind w:left="1134" w:hanging="708"/>
        <w:contextualSpacing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при соблюдении Заказчиком правил эксплуатации.          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Расширенная гарантия:</w:t>
      </w:r>
    </w:p>
    <w:p>
      <w:pPr>
        <w:pStyle w:val="ListParagraph"/>
        <w:numPr>
          <w:ilvl w:val="2"/>
          <w:numId w:val="1"/>
        </w:numPr>
        <w:spacing w:before="120" w:after="120"/>
        <w:ind w:left="1225" w:hanging="505"/>
        <w:contextualSpacing/>
        <w:jc w:val="both"/>
        <w:rPr>
          <w:lang w:val="ru-RU"/>
        </w:rPr>
      </w:pPr>
      <w:r>
        <w:rPr>
          <w:lang w:val="ru-RU"/>
        </w:rPr>
        <w:t xml:space="preserve">Гарантия на оборудование и материалы предоставляется от завода-изготовителя. </w:t>
      </w:r>
    </w:p>
    <w:p>
      <w:pPr>
        <w:pStyle w:val="ListParagraph"/>
        <w:numPr>
          <w:ilvl w:val="2"/>
          <w:numId w:val="1"/>
        </w:numPr>
        <w:spacing w:before="120" w:after="120"/>
        <w:ind w:left="1225" w:hanging="505"/>
        <w:contextualSpacing/>
        <w:jc w:val="both"/>
        <w:rPr>
          <w:lang w:val="ru-RU"/>
        </w:rPr>
      </w:pPr>
      <w:r>
        <w:rPr>
          <w:lang w:val="ru-RU"/>
        </w:rPr>
        <w:t>Подрядчик несет ответственность перед Заказчиком за: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недостатки выполненных Работ, которые делают Объект непригодным для обычного использования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допущенные отступления от требований, предусмотренных в Приложениях к настоящему Договору</w:t>
      </w:r>
    </w:p>
    <w:p>
      <w:pPr>
        <w:pStyle w:val="ListParagraph"/>
        <w:numPr>
          <w:ilvl w:val="3"/>
          <w:numId w:val="2"/>
        </w:numPr>
        <w:spacing w:before="120" w:after="120"/>
        <w:ind w:left="1434" w:hanging="357"/>
        <w:contextualSpacing/>
        <w:jc w:val="both"/>
        <w:rPr>
          <w:lang w:val="ru-RU"/>
        </w:rPr>
      </w:pPr>
      <w:r>
        <w:rPr>
          <w:lang w:val="ru-RU"/>
        </w:rPr>
        <w:t>нарушение сроков выполнения Договора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ОСОБЫЕ УСЛОВИЯ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СРОК ДЕЙСТВИЯ ДОГОВОРА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Подрядчиком посредством электронной почты, указанной в разделе </w:t>
      </w:r>
      <w:r>
        <w:rPr/>
        <w:fldChar w:fldCharType="begin"/>
      </w:r>
      <w:r>
        <w:rPr/>
        <w:instrText> REF _Ref11360115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приравниваются к оригиналам и имеют равную с ними юридическую силу.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bookmarkStart w:id="16" w:name="_Ref11360115"/>
      <w:r>
        <w:rPr>
          <w:b/>
          <w:lang w:val="ru-RU"/>
        </w:rPr>
        <w:t>АДРЕСА И РЕКВИЗИТЫ СТОРОН</w:t>
      </w:r>
      <w:bookmarkEnd w:id="16"/>
    </w:p>
    <w:p>
      <w:pPr>
        <w:pStyle w:val="Normal"/>
        <w:spacing w:beforeAutospacing="1" w:afterAutospacing="1"/>
        <w:ind w:firstLine="720"/>
        <w:jc w:val="both"/>
        <w:rPr>
          <w:b/>
          <w:b/>
          <w:lang w:val="ru-RU"/>
        </w:rPr>
      </w:pP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348" w:type="dxa"/>
        <w:jc w:val="left"/>
        <w:tblInd w:w="0" w:type="dxa"/>
        <w:tblBorders>
          <w:right w:val="single" w:sz="4" w:space="0" w:color="000000"/>
          <w:insideV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lastRow="1" w:firstRow="1" w:lastColumn="1" w:firstColumn="1" w:val="01e0" w:noHBand="0" w:noVBand="0"/>
      </w:tblPr>
      <w:tblGrid>
        <w:gridCol w:w="4924"/>
        <w:gridCol w:w="5423"/>
      </w:tblGrid>
      <w:tr>
        <w:trPr/>
        <w:tc>
          <w:tcPr>
            <w:tcW w:w="4924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/>
            </w:pPr>
            <w:bookmarkStart w:id="17" w:name="__DdeLink__243_59595647"/>
            <w:r>
              <w:rPr>
                <w:b/>
              </w:rPr>
              <w:t xml:space="preserve">Жилина Вера Анатольевна</w:t>
            </w:r>
            <w:bookmarkEnd w:id="17"/>
            <w:r>
              <w:rPr>
                <w:b/>
              </w:rPr>
              <w:t xml:space="preserve"> </w:t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  <w:bCs/>
                <w:lang w:val="ru-RU"/>
              </w:rPr>
              <w:t>Паспорт</w:t>
            </w:r>
            <w:r>
              <w:rPr/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rPr/>
              <w:t xml:space="preserve"> _______ № _____________ </w:t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rPr/>
              <w:t xml:space="preserve"> 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>
            <w:pPr>
              <w:pStyle w:val="Normal"/>
              <w:spacing w:beforeAutospacing="1" w:afterAutospacing="1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</w:rPr>
              <w:t xml:space="preserve">Email: ____________________</w:t>
            </w:r>
            <w:r>
              <w:rPr/>
              <w:t xml:space="preserve"> </w:t>
            </w:r>
          </w:p>
        </w:tc>
        <w:tc>
          <w:tcPr>
            <w:tcW w:w="5423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>
            <w:pPr>
              <w:pStyle w:val="Normal"/>
              <w:spacing w:before="0"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>141410, Московская область, г. Химки, ул. Дружбы 1Б, эт. 1, пом. III, комната 53, офис 68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8" w:name="OLE_LINK6"/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8"/>
            <w:r>
              <w:rPr/>
              <w:t xml:space="preserve"> </w:t>
            </w:r>
          </w:p>
        </w:tc>
      </w:tr>
    </w:tbl>
    <w:p>
      <w:pPr>
        <w:pStyle w:val="Normal"/>
        <w:spacing w:beforeAutospacing="1" w:afterAutospacing="1"/>
        <w:jc w:val="both"/>
        <w:rPr>
          <w:lang w:val="ru-RU"/>
        </w:rPr>
      </w:pPr>
      <w:r>
        <w:rPr>
          <w:lang w:val="ru-RU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7ADBFB33">
                <wp:simplePos x="0" y="0"/>
                <wp:positionH relativeFrom="margin">
                  <wp:posOffset>-68580</wp:posOffset>
                </wp:positionH>
                <wp:positionV relativeFrom="paragraph">
                  <wp:posOffset>251460</wp:posOffset>
                </wp:positionV>
                <wp:extent cx="5842635" cy="1764665"/>
                <wp:effectExtent l="0" t="0" r="0" b="0"/>
                <wp:wrapSquare wrapText="bothSides"/>
                <wp:docPr id="100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80" cy="176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9180" w:type="dxa"/>
                              <w:jc w:val="left"/>
                              <w:tblInd w:w="0" w:type="dxa"/>
                              <w:tblBorders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noVBand="0" w:val="01e0" w:noHBand="0" w:lastColumn="1" w:firstColumn="1" w:lastRow="1" w:firstRow="1"/>
                            </w:tblPr>
                            <w:tblGrid>
                              <w:gridCol w:w="4785"/>
                              <w:gridCol w:w="4394"/>
                            </w:tblGrid>
                            <w:tr>
                              <w:trPr/>
                              <w:tc>
                                <w:tcPr>
                                  <w:tcW w:w="478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Заказчик  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Подрядчик</w:t>
                                  </w:r>
                                </w:p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ind w:firstLine="720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16" w:hRule="atLeast"/>
                              </w:trPr>
                              <w:tc>
                                <w:tcPr>
                                  <w:tcW w:w="478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bookmarkStart w:id="19" w:name="__UnoMark__682_3720758309"/>
                                  <w:bookmarkEnd w:id="19"/>
                                  <w:r>
                                    <w:rPr>
                                      <w:lang w:val="ru-RU"/>
                                    </w:rPr>
                                    <w:t xml:space="preserve">_______________________/ </w:t>
                                  </w:r>
                                  <w:bookmarkStart w:id="20" w:name="__DdeLink__1979_2328210590"/>
                                  <w:r>
                                    <w:rPr>
                                      <w:lang w:val="ru-RU"/>
                                    </w:rPr>
                                    <w:t xml:space="preserve"/>
                                  </w:r>
                                  <w:bookmarkEnd w:id="20"/>
                                  <w:r>
                                    <w:rPr>
                                      <w:lang w:val="ru-RU"/>
                                    </w:rPr>
                                    <w:t xml:space="preserve"> /</w:t>
                                  </w:r>
                                  <w:r>
                                    <w:rPr/>
                                    <w:t xml:space="preserve">                                                   </w:t>
                                  </w:r>
                                  <w:bookmarkStart w:id="21" w:name="__UnoMark__683_3720758309"/>
                                  <w:bookmarkEnd w:id="21"/>
                                </w:p>
                              </w:tc>
                              <w:tc>
                                <w:tcPr>
                                  <w:tcW w:w="439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bookmarkStart w:id="22" w:name="__UnoMark__684_3720758309"/>
                                  <w:bookmarkEnd w:id="22"/>
                                  <w:r>
                                    <w:rPr>
                                      <w:lang w:val="ru-RU"/>
                                    </w:rPr>
                                    <w:t xml:space="preserve">____________________/Сарычев О.В./                                                    </w:t>
                                  </w:r>
                                </w:p>
                                <w:p>
                                  <w:pPr>
                                    <w:pStyle w:val="Style24"/>
                                    <w:ind w:firstLine="720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м.п.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4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stroked="f" style="position:absolute;margin-left:-5.4pt;margin-top:19.8pt;width:459.95pt;height:138.85pt;mso-position-horizontal-relative:margin" wp14:anchorId="7ADBFB33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9180" w:type="dxa"/>
                        <w:jc w:val="left"/>
                        <w:tblInd w:w="0" w:type="dxa"/>
                        <w:tblBorders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noVBand="0" w:val="01e0" w:noHBand="0" w:lastColumn="1" w:firstColumn="1" w:lastRow="1" w:firstRow="1"/>
                      </w:tblPr>
                      <w:tblGrid>
                        <w:gridCol w:w="4785"/>
                        <w:gridCol w:w="4394"/>
                      </w:tblGrid>
                      <w:tr>
                        <w:trPr/>
                        <w:tc>
                          <w:tcPr>
                            <w:tcW w:w="4785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r>
                              <w:rPr>
                                <w:b/>
                              </w:rPr>
                              <w:t xml:space="preserve">Заказчик  </w:t>
                            </w:r>
                          </w:p>
                        </w:tc>
                        <w:tc>
                          <w:tcPr>
                            <w:tcW w:w="4394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r>
                              <w:rPr>
                                <w:b/>
                              </w:rPr>
                              <w:t>Подрядчик</w:t>
                            </w:r>
                          </w:p>
                          <w:p>
                            <w:pPr>
                              <w:pStyle w:val="Style24"/>
                              <w:spacing w:beforeAutospacing="1" w:afterAutospacing="1"/>
                              <w:ind w:firstLine="720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916" w:hRule="atLeast"/>
                        </w:trPr>
                        <w:tc>
                          <w:tcPr>
                            <w:tcW w:w="4785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bookmarkStart w:id="23" w:name="__UnoMark__682_3720758309"/>
                            <w:bookmarkEnd w:id="23"/>
                            <w:r>
                              <w:rPr>
                                <w:lang w:val="ru-RU"/>
                              </w:rPr>
                              <w:t xml:space="preserve">_______________________/ </w:t>
                            </w:r>
                            <w:bookmarkStart w:id="24" w:name="__DdeLink__1979_2328210590"/>
                            <w:r>
                              <w:rPr>
                                <w:lang w:val="ru-RU"/>
                              </w:rPr>
                              <w:t xml:space="preserve"/>
                            </w:r>
                            <w:bookmarkEnd w:id="24"/>
                            <w:r>
                              <w:rPr>
                                <w:lang w:val="ru-RU"/>
                              </w:rPr>
                              <w:t xml:space="preserve"> /</w:t>
                            </w:r>
                            <w:r>
                              <w:rPr/>
                              <w:t xml:space="preserve">                                                   </w:t>
                            </w:r>
                            <w:bookmarkStart w:id="25" w:name="__UnoMark__683_3720758309"/>
                            <w:bookmarkEnd w:id="25"/>
                          </w:p>
                        </w:tc>
                        <w:tc>
                          <w:tcPr>
                            <w:tcW w:w="4394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jc w:val="both"/>
                              <w:rPr>
                                <w:lang w:val="ru-RU"/>
                              </w:rPr>
                            </w:pPr>
                            <w:bookmarkStart w:id="26" w:name="__UnoMark__684_3720758309"/>
                            <w:bookmarkEnd w:id="26"/>
                            <w:r>
                              <w:rPr>
                                <w:lang w:val="ru-RU"/>
                              </w:rPr>
                              <w:t xml:space="preserve">____________________/Сарычев О.В./                                                    </w:t>
                            </w:r>
                          </w:p>
                          <w:p>
                            <w:pPr>
                              <w:pStyle w:val="Style24"/>
                              <w:ind w:firstLine="720"/>
                              <w:jc w:val="both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м.п.</w:t>
                            </w:r>
                          </w:p>
                        </w:tc>
                      </w:tr>
                    </w:tbl>
                    <w:p>
                      <w:pPr>
                        <w:pStyle w:val="Style24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1"/>
        <w:rPr/>
      </w:pPr>
      <w:r>
        <w:rPr/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spacing w:before="240" w:after="60"/>
        <w:jc w:val="right"/>
        <w:rPr/>
      </w:pPr>
      <w:r>
        <w:rPr/>
      </w:r>
    </w:p>
    <w:sectPr>
      <w:footerReference w:type="default" r:id="rId2"/>
      <w:type w:val="nextPage"/>
      <w:pgSz w:w="11906" w:h="16838"/>
      <w:pgMar w:left="861" w:right="555" w:header="0" w:top="747" w:footer="0" w:bottom="85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p>
    <w:pPr>
      <w:pStyle w:val="Style22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rFonts w:cs="Symbo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66910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1">
    <w:name w:val="Heading 1"/>
    <w:basedOn w:val="Normal"/>
    <w:link w:val="10"/>
    <w:qFormat/>
    <w:rsid w:val="003f6fbb"/>
    <w:pPr>
      <w:keepNext w:val="true"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Normal"/>
    <w:link w:val="20"/>
    <w:unhideWhenUsed/>
    <w:qFormat/>
    <w:rsid w:val="006e134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0620a1"/>
    <w:rPr/>
  </w:style>
  <w:style w:type="character" w:styleId="Style12" w:customStyle="1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styleId="Style13" w:customStyle="1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Style14">
    <w:name w:val="Выделение"/>
    <w:qFormat/>
    <w:rsid w:val="00d4252b"/>
    <w:rPr>
      <w:i/>
      <w:iCs/>
    </w:rPr>
  </w:style>
  <w:style w:type="character" w:styleId="CharStyle5" w:customStyle="1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styleId="Mailmessagesenderemail" w:customStyle="1">
    <w:name w:val="mail-message-sender-email"/>
    <w:qFormat/>
    <w:rsid w:val="005d5ed9"/>
    <w:rPr/>
  </w:style>
  <w:style w:type="character" w:styleId="11" w:customStyle="1">
    <w:name w:val="Заголовок 1 Знак"/>
    <w:link w:val="1"/>
    <w:qFormat/>
    <w:rsid w:val="003f6fbb"/>
    <w:rPr>
      <w:rFonts w:ascii="Calibri Light" w:hAnsi="Calibri Light" w:eastAsia="Times New Roman" w:cs="Times New Roman"/>
      <w:b/>
      <w:bCs/>
      <w:kern w:val="2"/>
      <w:sz w:val="32"/>
      <w:szCs w:val="32"/>
      <w:lang w:val="en-US" w:eastAsia="en-US"/>
    </w:rPr>
  </w:style>
  <w:style w:type="character" w:styleId="21" w:customStyle="1">
    <w:name w:val="Заголовок 2 Знак"/>
    <w:basedOn w:val="DefaultParagraphFont"/>
    <w:link w:val="2"/>
    <w:qFormat/>
    <w:rsid w:val="006e134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en-US" w:eastAsia="en-US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b/>
      <w:bCs/>
    </w:rPr>
  </w:style>
  <w:style w:type="character" w:styleId="ListLabel4" w:customStyle="1">
    <w:name w:val="ListLabel 4"/>
    <w:qFormat/>
    <w:rPr>
      <w:b/>
      <w:bCs/>
    </w:rPr>
  </w:style>
  <w:style w:type="character" w:styleId="ListLabel5" w:customStyle="1">
    <w:name w:val="ListLabel 5"/>
    <w:qFormat/>
    <w:rPr>
      <w:b/>
      <w:bCs/>
    </w:rPr>
  </w:style>
  <w:style w:type="character" w:styleId="ListLabel6" w:customStyle="1">
    <w:name w:val="ListLabel 6"/>
    <w:qFormat/>
    <w:rPr>
      <w:b/>
      <w:bCs/>
    </w:rPr>
  </w:style>
  <w:style w:type="character" w:styleId="ListLabel7" w:customStyle="1">
    <w:name w:val="ListLabel 7"/>
    <w:qFormat/>
    <w:rPr>
      <w:b/>
      <w:bCs/>
    </w:rPr>
  </w:style>
  <w:style w:type="character" w:styleId="ListLabel8" w:customStyle="1">
    <w:name w:val="ListLabel 8"/>
    <w:qFormat/>
    <w:rPr>
      <w:b/>
      <w:bCs/>
    </w:rPr>
  </w:style>
  <w:style w:type="character" w:styleId="ListLabel9" w:customStyle="1">
    <w:name w:val="ListLabel 9"/>
    <w:qFormat/>
    <w:rPr>
      <w:b/>
      <w:bCs/>
    </w:rPr>
  </w:style>
  <w:style w:type="character" w:styleId="ListLabel10" w:customStyle="1">
    <w:name w:val="ListLabel 10"/>
    <w:qFormat/>
    <w:rPr>
      <w:b/>
      <w:bCs/>
    </w:rPr>
  </w:style>
  <w:style w:type="character" w:styleId="ListLabel11" w:customStyle="1">
    <w:name w:val="ListLabel 11"/>
    <w:qFormat/>
    <w:rPr>
      <w:b/>
      <w:bCs/>
    </w:rPr>
  </w:style>
  <w:style w:type="character" w:styleId="ListLabel12" w:customStyle="1">
    <w:name w:val="ListLabel 12"/>
    <w:qFormat/>
    <w:rPr>
      <w:b/>
      <w:bCs/>
    </w:rPr>
  </w:style>
  <w:style w:type="character" w:styleId="ListLabel13" w:customStyle="1">
    <w:name w:val="ListLabel 13"/>
    <w:qFormat/>
    <w:rPr>
      <w:b/>
      <w:bCs/>
    </w:rPr>
  </w:style>
  <w:style w:type="character" w:styleId="ListLabel14" w:customStyle="1">
    <w:name w:val="ListLabel 14"/>
    <w:qFormat/>
    <w:rPr>
      <w:b/>
      <w:bCs/>
    </w:rPr>
  </w:style>
  <w:style w:type="character" w:styleId="ListLabel15" w:customStyle="1">
    <w:name w:val="ListLabel 15"/>
    <w:qFormat/>
    <w:rPr>
      <w:b/>
      <w:bCs/>
    </w:rPr>
  </w:style>
  <w:style w:type="character" w:styleId="ListLabel16" w:customStyle="1">
    <w:name w:val="ListLabel 16"/>
    <w:qFormat/>
    <w:rPr>
      <w:b/>
      <w:bCs/>
    </w:rPr>
  </w:style>
  <w:style w:type="character" w:styleId="ListLabel17" w:customStyle="1">
    <w:name w:val="ListLabel 17"/>
    <w:qFormat/>
    <w:rPr>
      <w:b/>
      <w:bCs/>
    </w:rPr>
  </w:style>
  <w:style w:type="character" w:styleId="ListLabel18" w:customStyle="1">
    <w:name w:val="ListLabel 18"/>
    <w:qFormat/>
    <w:rPr>
      <w:b/>
      <w:bCs/>
    </w:rPr>
  </w:style>
  <w:style w:type="character" w:styleId="ListLabel19" w:customStyle="1">
    <w:name w:val="ListLabel 19"/>
    <w:qFormat/>
    <w:rPr>
      <w:b/>
      <w:bCs/>
    </w:rPr>
  </w:style>
  <w:style w:type="character" w:styleId="ListLabel20" w:customStyle="1">
    <w:name w:val="ListLabel 20"/>
    <w:qFormat/>
    <w:rPr>
      <w:b/>
      <w:bCs/>
    </w:rPr>
  </w:style>
  <w:style w:type="character" w:styleId="ListLabel21" w:customStyle="1">
    <w:name w:val="ListLabel 21"/>
    <w:qFormat/>
    <w:rPr>
      <w:rFonts w:cs="Symbol"/>
    </w:rPr>
  </w:style>
  <w:style w:type="character" w:styleId="ListLabel22" w:customStyle="1">
    <w:name w:val="ListLabel 22"/>
    <w:qFormat/>
    <w:rPr>
      <w:b/>
      <w:bCs/>
    </w:rPr>
  </w:style>
  <w:style w:type="character" w:styleId="ListLabel23" w:customStyle="1">
    <w:name w:val="ListLabel 23"/>
    <w:qFormat/>
    <w:rPr>
      <w:b/>
      <w:bCs/>
    </w:rPr>
  </w:style>
  <w:style w:type="character" w:styleId="ListLabel24" w:customStyle="1">
    <w:name w:val="ListLabel 24"/>
    <w:qFormat/>
    <w:rPr>
      <w:b/>
      <w:bCs/>
    </w:rPr>
  </w:style>
  <w:style w:type="character" w:styleId="ListLabel25" w:customStyle="1">
    <w:name w:val="ListLabel 25"/>
    <w:qFormat/>
    <w:rPr>
      <w:b/>
      <w:bCs/>
    </w:rPr>
  </w:style>
  <w:style w:type="character" w:styleId="ListLabel26" w:customStyle="1">
    <w:name w:val="ListLabel 26"/>
    <w:qFormat/>
    <w:rPr>
      <w:b/>
      <w:bCs/>
    </w:rPr>
  </w:style>
  <w:style w:type="character" w:styleId="ListLabel27" w:customStyle="1">
    <w:name w:val="ListLabel 27"/>
    <w:qFormat/>
    <w:rPr>
      <w:b/>
      <w:bCs/>
    </w:rPr>
  </w:style>
  <w:style w:type="character" w:styleId="ListLabel28" w:customStyle="1">
    <w:name w:val="ListLabel 28"/>
    <w:qFormat/>
    <w:rPr>
      <w:rFonts w:cs="Symbol"/>
    </w:rPr>
  </w:style>
  <w:style w:type="character" w:styleId="ListLabel29" w:customStyle="1">
    <w:name w:val="ListLabel 29"/>
    <w:qFormat/>
    <w:rPr>
      <w:b/>
      <w:bCs/>
    </w:rPr>
  </w:style>
  <w:style w:type="character" w:styleId="ListLabel30" w:customStyle="1">
    <w:name w:val="ListLabel 30"/>
    <w:qFormat/>
    <w:rPr>
      <w:b/>
      <w:bCs/>
    </w:rPr>
  </w:style>
  <w:style w:type="character" w:styleId="ListLabel31" w:customStyle="1">
    <w:name w:val="ListLabel 31"/>
    <w:qFormat/>
    <w:rPr>
      <w:b/>
      <w:bCs/>
    </w:rPr>
  </w:style>
  <w:style w:type="character" w:styleId="ListLabel32" w:customStyle="1">
    <w:name w:val="ListLabel 32"/>
    <w:qFormat/>
    <w:rPr>
      <w:b/>
      <w:bCs/>
    </w:rPr>
  </w:style>
  <w:style w:type="character" w:styleId="ListLabel33" w:customStyle="1">
    <w:name w:val="ListLabel 33"/>
    <w:qFormat/>
    <w:rPr>
      <w:b/>
      <w:bCs/>
    </w:rPr>
  </w:style>
  <w:style w:type="character" w:styleId="ListLabel34" w:customStyle="1">
    <w:name w:val="ListLabel 34"/>
    <w:qFormat/>
    <w:rPr>
      <w:b/>
      <w:bCs/>
    </w:rPr>
  </w:style>
  <w:style w:type="character" w:styleId="ListLabel35" w:customStyle="1">
    <w:name w:val="ListLabel 35"/>
    <w:qFormat/>
    <w:rPr>
      <w:rFonts w:cs="Symbol"/>
    </w:rPr>
  </w:style>
  <w:style w:type="character" w:styleId="ListLabel36" w:customStyle="1">
    <w:name w:val="ListLabel 36"/>
    <w:qFormat/>
    <w:rPr>
      <w:b/>
      <w:bCs/>
    </w:rPr>
  </w:style>
  <w:style w:type="character" w:styleId="ListLabel37" w:customStyle="1">
    <w:name w:val="ListLabel 37"/>
    <w:qFormat/>
    <w:rPr>
      <w:b/>
      <w:bCs/>
    </w:rPr>
  </w:style>
  <w:style w:type="character" w:styleId="ListLabel38" w:customStyle="1">
    <w:name w:val="ListLabel 38"/>
    <w:qFormat/>
    <w:rPr>
      <w:b/>
      <w:bCs/>
    </w:rPr>
  </w:style>
  <w:style w:type="character" w:styleId="ListLabel39" w:customStyle="1">
    <w:name w:val="ListLabel 39"/>
    <w:qFormat/>
    <w:rPr>
      <w:b/>
      <w:bCs/>
    </w:rPr>
  </w:style>
  <w:style w:type="character" w:styleId="ListLabel40" w:customStyle="1">
    <w:name w:val="ListLabel 40"/>
    <w:qFormat/>
    <w:rPr>
      <w:b/>
      <w:bCs/>
    </w:rPr>
  </w:style>
  <w:style w:type="character" w:styleId="ListLabel41" w:customStyle="1">
    <w:name w:val="ListLabel 41"/>
    <w:qFormat/>
    <w:rPr>
      <w:b/>
      <w:bCs/>
    </w:rPr>
  </w:style>
  <w:style w:type="character" w:styleId="ListLabel42" w:customStyle="1">
    <w:name w:val="ListLabel 42"/>
    <w:qFormat/>
    <w:rPr>
      <w:rFonts w:cs="Symbol"/>
    </w:rPr>
  </w:style>
  <w:style w:type="character" w:styleId="ListLabel43" w:customStyle="1">
    <w:name w:val="ListLabel 43"/>
    <w:qFormat/>
    <w:rPr>
      <w:b/>
      <w:bCs/>
    </w:rPr>
  </w:style>
  <w:style w:type="character" w:styleId="ListLabel44" w:customStyle="1">
    <w:name w:val="ListLabel 44"/>
    <w:qFormat/>
    <w:rPr>
      <w:b/>
      <w:bCs/>
    </w:rPr>
  </w:style>
  <w:style w:type="character" w:styleId="ListLabel45" w:customStyle="1">
    <w:name w:val="ListLabel 45"/>
    <w:qFormat/>
    <w:rPr>
      <w:b/>
      <w:bCs/>
    </w:rPr>
  </w:style>
  <w:style w:type="character" w:styleId="ListLabel46" w:customStyle="1">
    <w:name w:val="ListLabel 46"/>
    <w:qFormat/>
    <w:rPr>
      <w:b/>
      <w:bCs/>
    </w:rPr>
  </w:style>
  <w:style w:type="character" w:styleId="ListLabel47" w:customStyle="1">
    <w:name w:val="ListLabel 47"/>
    <w:qFormat/>
    <w:rPr>
      <w:b/>
      <w:bCs/>
    </w:rPr>
  </w:style>
  <w:style w:type="character" w:styleId="ListLabel48" w:customStyle="1">
    <w:name w:val="ListLabel 48"/>
    <w:qFormat/>
    <w:rPr>
      <w:b/>
      <w:bCs/>
    </w:rPr>
  </w:style>
  <w:style w:type="character" w:styleId="ListLabel49" w:customStyle="1">
    <w:name w:val="ListLabel 49"/>
    <w:qFormat/>
    <w:rPr>
      <w:rFonts w:cs="Symbol"/>
    </w:rPr>
  </w:style>
  <w:style w:type="character" w:styleId="ListLabel50" w:customStyle="1">
    <w:name w:val="ListLabel 50"/>
    <w:qFormat/>
    <w:rPr>
      <w:b/>
      <w:bCs/>
    </w:rPr>
  </w:style>
  <w:style w:type="character" w:styleId="ListLabel51" w:customStyle="1">
    <w:name w:val="ListLabel 51"/>
    <w:qFormat/>
    <w:rPr>
      <w:b/>
      <w:bCs/>
    </w:rPr>
  </w:style>
  <w:style w:type="character" w:styleId="ListLabel52" w:customStyle="1">
    <w:name w:val="ListLabel 52"/>
    <w:qFormat/>
    <w:rPr>
      <w:b/>
      <w:bCs/>
    </w:rPr>
  </w:style>
  <w:style w:type="character" w:styleId="ListLabel53" w:customStyle="1">
    <w:name w:val="ListLabel 53"/>
    <w:qFormat/>
    <w:rPr>
      <w:b/>
      <w:bCs/>
    </w:rPr>
  </w:style>
  <w:style w:type="character" w:styleId="ListLabel54" w:customStyle="1">
    <w:name w:val="ListLabel 54"/>
    <w:qFormat/>
    <w:rPr>
      <w:b/>
      <w:bCs/>
    </w:rPr>
  </w:style>
  <w:style w:type="character" w:styleId="ListLabel55" w:customStyle="1">
    <w:name w:val="ListLabel 55"/>
    <w:qFormat/>
    <w:rPr>
      <w:b/>
      <w:bCs/>
    </w:rPr>
  </w:style>
  <w:style w:type="character" w:styleId="ListLabel56" w:customStyle="1">
    <w:name w:val="ListLabel 56"/>
    <w:qFormat/>
    <w:rPr>
      <w:rFonts w:cs="Symbol"/>
    </w:rPr>
  </w:style>
  <w:style w:type="character" w:styleId="ListLabel57" w:customStyle="1">
    <w:name w:val="ListLabel 57"/>
    <w:qFormat/>
    <w:rPr>
      <w:b/>
      <w:bCs/>
    </w:rPr>
  </w:style>
  <w:style w:type="character" w:styleId="ListLabel58" w:customStyle="1">
    <w:name w:val="ListLabel 58"/>
    <w:qFormat/>
    <w:rPr>
      <w:b/>
      <w:bCs/>
    </w:rPr>
  </w:style>
  <w:style w:type="character" w:styleId="ListLabel59" w:customStyle="1">
    <w:name w:val="ListLabel 59"/>
    <w:qFormat/>
    <w:rPr>
      <w:b/>
      <w:bCs/>
    </w:rPr>
  </w:style>
  <w:style w:type="character" w:styleId="ListLabel60" w:customStyle="1">
    <w:name w:val="ListLabel 60"/>
    <w:qFormat/>
    <w:rPr>
      <w:b/>
      <w:bCs/>
    </w:rPr>
  </w:style>
  <w:style w:type="character" w:styleId="ListLabel61" w:customStyle="1">
    <w:name w:val="ListLabel 61"/>
    <w:qFormat/>
    <w:rPr>
      <w:b/>
      <w:bCs/>
    </w:rPr>
  </w:style>
  <w:style w:type="character" w:styleId="ListLabel62" w:customStyle="1">
    <w:name w:val="ListLabel 62"/>
    <w:qFormat/>
    <w:rPr>
      <w:b/>
      <w:bCs/>
    </w:rPr>
  </w:style>
  <w:style w:type="character" w:styleId="ListLabel63" w:customStyle="1">
    <w:name w:val="ListLabel 63"/>
    <w:qFormat/>
    <w:rPr>
      <w:rFonts w:cs="Symbol"/>
    </w:rPr>
  </w:style>
  <w:style w:type="character" w:styleId="ListLabel64" w:customStyle="1">
    <w:name w:val="ListLabel 64"/>
    <w:qFormat/>
    <w:rPr>
      <w:b/>
      <w:bCs/>
    </w:rPr>
  </w:style>
  <w:style w:type="character" w:styleId="ListLabel65" w:customStyle="1">
    <w:name w:val="ListLabel 65"/>
    <w:qFormat/>
    <w:rPr>
      <w:b/>
      <w:bCs/>
    </w:rPr>
  </w:style>
  <w:style w:type="character" w:styleId="ListLabel66" w:customStyle="1">
    <w:name w:val="ListLabel 66"/>
    <w:qFormat/>
    <w:rPr>
      <w:b/>
      <w:bCs/>
    </w:rPr>
  </w:style>
  <w:style w:type="character" w:styleId="ListLabel67" w:customStyle="1">
    <w:name w:val="ListLabel 67"/>
    <w:qFormat/>
    <w:rPr>
      <w:b/>
      <w:bCs/>
    </w:rPr>
  </w:style>
  <w:style w:type="character" w:styleId="ListLabel68" w:customStyle="1">
    <w:name w:val="ListLabel 68"/>
    <w:qFormat/>
    <w:rPr>
      <w:b/>
      <w:bCs/>
    </w:rPr>
  </w:style>
  <w:style w:type="character" w:styleId="ListLabel69" w:customStyle="1">
    <w:name w:val="ListLabel 69"/>
    <w:qFormat/>
    <w:rPr>
      <w:b/>
      <w:bCs/>
    </w:rPr>
  </w:style>
  <w:style w:type="character" w:styleId="ListLabel70" w:customStyle="1">
    <w:name w:val="ListLabel 70"/>
    <w:qFormat/>
    <w:rPr>
      <w:rFonts w:cs="Symbol"/>
    </w:rPr>
  </w:style>
  <w:style w:type="character" w:styleId="ListLabel71" w:customStyle="1">
    <w:name w:val="ListLabel 71"/>
    <w:qFormat/>
    <w:rPr>
      <w:b/>
      <w:bCs/>
    </w:rPr>
  </w:style>
  <w:style w:type="character" w:styleId="ListLabel72" w:customStyle="1">
    <w:name w:val="ListLabel 72"/>
    <w:qFormat/>
    <w:rPr>
      <w:b/>
      <w:bCs/>
    </w:rPr>
  </w:style>
  <w:style w:type="character" w:styleId="ListLabel73" w:customStyle="1">
    <w:name w:val="ListLabel 73"/>
    <w:qFormat/>
    <w:rPr>
      <w:b/>
      <w:bCs/>
    </w:rPr>
  </w:style>
  <w:style w:type="character" w:styleId="ListLabel74" w:customStyle="1">
    <w:name w:val="ListLabel 74"/>
    <w:qFormat/>
    <w:rPr>
      <w:b/>
      <w:bCs/>
    </w:rPr>
  </w:style>
  <w:style w:type="character" w:styleId="ListLabel75" w:customStyle="1">
    <w:name w:val="ListLabel 75"/>
    <w:qFormat/>
    <w:rPr>
      <w:b/>
      <w:bCs/>
    </w:rPr>
  </w:style>
  <w:style w:type="character" w:styleId="ListLabel76" w:customStyle="1">
    <w:name w:val="ListLabel 76"/>
    <w:qFormat/>
    <w:rPr>
      <w:b/>
      <w:bCs/>
    </w:rPr>
  </w:style>
  <w:style w:type="character" w:styleId="ListLabel77" w:customStyle="1">
    <w:name w:val="ListLabel 77"/>
    <w:qFormat/>
    <w:rPr>
      <w:rFonts w:cs="Symbol"/>
    </w:rPr>
  </w:style>
  <w:style w:type="character" w:styleId="ListLabel78" w:customStyle="1">
    <w:name w:val="ListLabel 78"/>
    <w:qFormat/>
    <w:rPr>
      <w:b/>
      <w:bCs/>
    </w:rPr>
  </w:style>
  <w:style w:type="character" w:styleId="ListLabel79" w:customStyle="1">
    <w:name w:val="ListLabel 79"/>
    <w:qFormat/>
    <w:rPr>
      <w:b/>
      <w:bCs/>
    </w:rPr>
  </w:style>
  <w:style w:type="character" w:styleId="ListLabel80" w:customStyle="1">
    <w:name w:val="ListLabel 80"/>
    <w:qFormat/>
    <w:rPr>
      <w:b/>
      <w:bCs/>
    </w:rPr>
  </w:style>
  <w:style w:type="character" w:styleId="ListLabel81" w:customStyle="1">
    <w:name w:val="ListLabel 81"/>
    <w:qFormat/>
    <w:rPr>
      <w:b/>
      <w:bCs/>
    </w:rPr>
  </w:style>
  <w:style w:type="character" w:styleId="ListLabel82" w:customStyle="1">
    <w:name w:val="ListLabel 82"/>
    <w:qFormat/>
    <w:rPr>
      <w:b/>
      <w:bCs/>
    </w:rPr>
  </w:style>
  <w:style w:type="character" w:styleId="ListLabel83" w:customStyle="1">
    <w:name w:val="ListLabel 83"/>
    <w:qFormat/>
    <w:rPr>
      <w:b/>
      <w:bCs/>
    </w:rPr>
  </w:style>
  <w:style w:type="character" w:styleId="ListLabel84" w:customStyle="1">
    <w:name w:val="ListLabel 84"/>
    <w:qFormat/>
    <w:rPr>
      <w:rFonts w:cs="Symbol"/>
    </w:rPr>
  </w:style>
  <w:style w:type="character" w:styleId="ListLabel85" w:customStyle="1">
    <w:name w:val="ListLabel 85"/>
    <w:qFormat/>
    <w:rPr>
      <w:b/>
      <w:bCs/>
    </w:rPr>
  </w:style>
  <w:style w:type="character" w:styleId="ListLabel86" w:customStyle="1">
    <w:name w:val="ListLabel 86"/>
    <w:qFormat/>
    <w:rPr>
      <w:b/>
      <w:bCs/>
    </w:rPr>
  </w:style>
  <w:style w:type="character" w:styleId="ListLabel87" w:customStyle="1">
    <w:name w:val="ListLabel 87"/>
    <w:qFormat/>
    <w:rPr>
      <w:b/>
      <w:bCs/>
    </w:rPr>
  </w:style>
  <w:style w:type="character" w:styleId="ListLabel88" w:customStyle="1">
    <w:name w:val="ListLabel 88"/>
    <w:qFormat/>
    <w:rPr>
      <w:b/>
      <w:bCs/>
    </w:rPr>
  </w:style>
  <w:style w:type="character" w:styleId="ListLabel89" w:customStyle="1">
    <w:name w:val="ListLabel 89"/>
    <w:qFormat/>
    <w:rPr>
      <w:b/>
      <w:bCs/>
    </w:rPr>
  </w:style>
  <w:style w:type="character" w:styleId="ListLabel90" w:customStyle="1">
    <w:name w:val="ListLabel 90"/>
    <w:qFormat/>
    <w:rPr>
      <w:b/>
      <w:bCs/>
    </w:rPr>
  </w:style>
  <w:style w:type="character" w:styleId="ListLabel91" w:customStyle="1">
    <w:name w:val="ListLabel 91"/>
    <w:qFormat/>
    <w:rPr>
      <w:rFonts w:cs="Symbol"/>
    </w:rPr>
  </w:style>
  <w:style w:type="character" w:styleId="ListLabel92" w:customStyle="1">
    <w:name w:val="ListLabel 92"/>
    <w:qFormat/>
    <w:rPr>
      <w:b/>
      <w:bCs/>
    </w:rPr>
  </w:style>
  <w:style w:type="character" w:styleId="ListLabel93" w:customStyle="1">
    <w:name w:val="ListLabel 93"/>
    <w:qFormat/>
    <w:rPr>
      <w:b/>
      <w:bCs/>
    </w:rPr>
  </w:style>
  <w:style w:type="character" w:styleId="ListLabel94" w:customStyle="1">
    <w:name w:val="ListLabel 94"/>
    <w:qFormat/>
    <w:rPr>
      <w:b/>
      <w:bCs/>
    </w:rPr>
  </w:style>
  <w:style w:type="character" w:styleId="ListLabel95" w:customStyle="1">
    <w:name w:val="ListLabel 95"/>
    <w:qFormat/>
    <w:rPr>
      <w:b/>
      <w:bCs/>
    </w:rPr>
  </w:style>
  <w:style w:type="character" w:styleId="ListLabel96" w:customStyle="1">
    <w:name w:val="ListLabel 96"/>
    <w:qFormat/>
    <w:rPr>
      <w:b/>
      <w:bCs/>
    </w:rPr>
  </w:style>
  <w:style w:type="character" w:styleId="ListLabel97" w:customStyle="1">
    <w:name w:val="ListLabel 97"/>
    <w:qFormat/>
    <w:rPr>
      <w:b/>
      <w:bCs/>
    </w:rPr>
  </w:style>
  <w:style w:type="character" w:styleId="ListLabel98" w:customStyle="1">
    <w:name w:val="ListLabel 98"/>
    <w:qFormat/>
    <w:rPr>
      <w:rFonts w:cs="Symbol"/>
    </w:rPr>
  </w:style>
  <w:style w:type="character" w:styleId="ListLabel99" w:customStyle="1">
    <w:name w:val="ListLabel 99"/>
    <w:qFormat/>
    <w:rPr>
      <w:b/>
      <w:bCs/>
    </w:rPr>
  </w:style>
  <w:style w:type="character" w:styleId="ListLabel100" w:customStyle="1">
    <w:name w:val="ListLabel 100"/>
    <w:qFormat/>
    <w:rPr>
      <w:b/>
      <w:bCs/>
    </w:rPr>
  </w:style>
  <w:style w:type="character" w:styleId="ListLabel101" w:customStyle="1">
    <w:name w:val="ListLabel 101"/>
    <w:qFormat/>
    <w:rPr>
      <w:b/>
      <w:bCs/>
    </w:rPr>
  </w:style>
  <w:style w:type="character" w:styleId="ListLabel102" w:customStyle="1">
    <w:name w:val="ListLabel 102"/>
    <w:qFormat/>
    <w:rPr>
      <w:b/>
      <w:bCs/>
    </w:rPr>
  </w:style>
  <w:style w:type="character" w:styleId="ListLabel103" w:customStyle="1">
    <w:name w:val="ListLabel 103"/>
    <w:qFormat/>
    <w:rPr>
      <w:b/>
      <w:bCs/>
    </w:rPr>
  </w:style>
  <w:style w:type="character" w:styleId="ListLabel104" w:customStyle="1">
    <w:name w:val="ListLabel 104"/>
    <w:qFormat/>
    <w:rPr>
      <w:b/>
      <w:bCs/>
    </w:rPr>
  </w:style>
  <w:style w:type="character" w:styleId="ListLabel105" w:customStyle="1">
    <w:name w:val="ListLabel 105"/>
    <w:qFormat/>
    <w:rPr>
      <w:rFonts w:cs="Symbol"/>
    </w:rPr>
  </w:style>
  <w:style w:type="character" w:styleId="ListLabel106" w:customStyle="1">
    <w:name w:val="ListLabel 106"/>
    <w:qFormat/>
    <w:rPr>
      <w:b/>
      <w:bCs/>
    </w:rPr>
  </w:style>
  <w:style w:type="character" w:styleId="ListLabel107" w:customStyle="1">
    <w:name w:val="ListLabel 107"/>
    <w:qFormat/>
    <w:rPr>
      <w:b/>
      <w:bCs/>
    </w:rPr>
  </w:style>
  <w:style w:type="character" w:styleId="ListLabel108" w:customStyle="1">
    <w:name w:val="ListLabel 108"/>
    <w:qFormat/>
    <w:rPr>
      <w:b/>
      <w:bCs/>
    </w:rPr>
  </w:style>
  <w:style w:type="character" w:styleId="ListLabel109" w:customStyle="1">
    <w:name w:val="ListLabel 109"/>
    <w:qFormat/>
    <w:rPr>
      <w:b/>
      <w:bCs/>
    </w:rPr>
  </w:style>
  <w:style w:type="character" w:styleId="ListLabel110" w:customStyle="1">
    <w:name w:val="ListLabel 110"/>
    <w:qFormat/>
    <w:rPr>
      <w:b/>
      <w:bCs/>
    </w:rPr>
  </w:style>
  <w:style w:type="character" w:styleId="ListLabel111" w:customStyle="1">
    <w:name w:val="ListLabel 111"/>
    <w:qFormat/>
    <w:rPr>
      <w:b/>
      <w:bCs/>
    </w:rPr>
  </w:style>
  <w:style w:type="character" w:styleId="ListLabel112" w:customStyle="1">
    <w:name w:val="ListLabel 112"/>
    <w:qFormat/>
    <w:rPr>
      <w:rFonts w:cs="Symbol"/>
    </w:rPr>
  </w:style>
  <w:style w:type="character" w:styleId="ListLabel113" w:customStyle="1">
    <w:name w:val="ListLabel 113"/>
    <w:qFormat/>
    <w:rPr>
      <w:b/>
      <w:bCs/>
    </w:rPr>
  </w:style>
  <w:style w:type="character" w:styleId="ListLabel114" w:customStyle="1">
    <w:name w:val="ListLabel 114"/>
    <w:qFormat/>
    <w:rPr>
      <w:b/>
      <w:bCs/>
    </w:rPr>
  </w:style>
  <w:style w:type="character" w:styleId="ListLabel115" w:customStyle="1">
    <w:name w:val="ListLabel 115"/>
    <w:qFormat/>
    <w:rPr>
      <w:b/>
      <w:bCs/>
    </w:rPr>
  </w:style>
  <w:style w:type="character" w:styleId="ListLabel116" w:customStyle="1">
    <w:name w:val="ListLabel 116"/>
    <w:qFormat/>
    <w:rPr>
      <w:b/>
      <w:bCs/>
    </w:rPr>
  </w:style>
  <w:style w:type="character" w:styleId="ListLabel117" w:customStyle="1">
    <w:name w:val="ListLabel 117"/>
    <w:qFormat/>
    <w:rPr>
      <w:b/>
      <w:bCs/>
    </w:rPr>
  </w:style>
  <w:style w:type="character" w:styleId="ListLabel118" w:customStyle="1">
    <w:name w:val="ListLabel 118"/>
    <w:qFormat/>
    <w:rPr>
      <w:b/>
      <w:bCs/>
    </w:rPr>
  </w:style>
  <w:style w:type="character" w:styleId="ListLabel119" w:customStyle="1">
    <w:name w:val="ListLabel 119"/>
    <w:qFormat/>
    <w:rPr>
      <w:rFonts w:cs="Symbol"/>
    </w:rPr>
  </w:style>
  <w:style w:type="character" w:styleId="ListLabel120" w:customStyle="1">
    <w:name w:val="ListLabel 120"/>
    <w:qFormat/>
    <w:rPr>
      <w:b/>
      <w:bCs/>
    </w:rPr>
  </w:style>
  <w:style w:type="character" w:styleId="ListLabel121" w:customStyle="1">
    <w:name w:val="ListLabel 121"/>
    <w:qFormat/>
    <w:rPr>
      <w:b/>
      <w:bCs/>
    </w:rPr>
  </w:style>
  <w:style w:type="character" w:styleId="ListLabel122" w:customStyle="1">
    <w:name w:val="ListLabel 122"/>
    <w:qFormat/>
    <w:rPr>
      <w:b/>
      <w:bCs/>
    </w:rPr>
  </w:style>
  <w:style w:type="character" w:styleId="ListLabel123" w:customStyle="1">
    <w:name w:val="ListLabel 123"/>
    <w:qFormat/>
    <w:rPr>
      <w:b/>
      <w:bCs/>
    </w:rPr>
  </w:style>
  <w:style w:type="character" w:styleId="ListLabel124" w:customStyle="1">
    <w:name w:val="ListLabel 124"/>
    <w:qFormat/>
    <w:rPr>
      <w:b/>
      <w:bCs/>
    </w:rPr>
  </w:style>
  <w:style w:type="character" w:styleId="ListLabel125" w:customStyle="1">
    <w:name w:val="ListLabel 125"/>
    <w:qFormat/>
    <w:rPr>
      <w:b/>
      <w:bCs/>
    </w:rPr>
  </w:style>
  <w:style w:type="character" w:styleId="ListLabel126" w:customStyle="1">
    <w:name w:val="ListLabel 126"/>
    <w:qFormat/>
    <w:rPr>
      <w:rFonts w:cs="Symbol"/>
    </w:rPr>
  </w:style>
  <w:style w:type="character" w:styleId="ListLabel127">
    <w:name w:val="ListLabel 127"/>
    <w:qFormat/>
    <w:rPr>
      <w:b/>
      <w:bCs/>
    </w:rPr>
  </w:style>
  <w:style w:type="character" w:styleId="ListLabel128">
    <w:name w:val="ListLabel 128"/>
    <w:qFormat/>
    <w:rPr>
      <w:b/>
      <w:bCs/>
    </w:rPr>
  </w:style>
  <w:style w:type="character" w:styleId="ListLabel129">
    <w:name w:val="ListLabel 129"/>
    <w:qFormat/>
    <w:rPr>
      <w:b/>
      <w:bCs/>
    </w:rPr>
  </w:style>
  <w:style w:type="character" w:styleId="ListLabel130">
    <w:name w:val="ListLabel 130"/>
    <w:qFormat/>
    <w:rPr>
      <w:b/>
      <w:bCs/>
    </w:rPr>
  </w:style>
  <w:style w:type="character" w:styleId="ListLabel131">
    <w:name w:val="ListLabel 131"/>
    <w:qFormat/>
    <w:rPr>
      <w:b/>
      <w:bCs/>
    </w:rPr>
  </w:style>
  <w:style w:type="character" w:styleId="ListLabel132">
    <w:name w:val="ListLabel 132"/>
    <w:qFormat/>
    <w:rPr>
      <w:b/>
      <w:bCs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b/>
      <w:bCs/>
    </w:rPr>
  </w:style>
  <w:style w:type="character" w:styleId="ListLabel135">
    <w:name w:val="ListLabel 135"/>
    <w:qFormat/>
    <w:rPr>
      <w:b/>
      <w:bCs/>
    </w:rPr>
  </w:style>
  <w:style w:type="character" w:styleId="ListLabel136">
    <w:name w:val="ListLabel 136"/>
    <w:qFormat/>
    <w:rPr>
      <w:b/>
      <w:bCs/>
    </w:rPr>
  </w:style>
  <w:style w:type="character" w:styleId="ListLabel137">
    <w:name w:val="ListLabel 137"/>
    <w:qFormat/>
    <w:rPr>
      <w:b/>
      <w:bCs/>
    </w:rPr>
  </w:style>
  <w:style w:type="character" w:styleId="ListLabel138">
    <w:name w:val="ListLabel 138"/>
    <w:qFormat/>
    <w:rPr>
      <w:b/>
      <w:bCs/>
    </w:rPr>
  </w:style>
  <w:style w:type="character" w:styleId="ListLabel139">
    <w:name w:val="ListLabel 139"/>
    <w:qFormat/>
    <w:rPr>
      <w:b/>
      <w:bCs/>
    </w:rPr>
  </w:style>
  <w:style w:type="character" w:styleId="ListLabel140">
    <w:name w:val="ListLabel 140"/>
    <w:qFormat/>
    <w:rPr>
      <w:rFonts w:cs="Symbol"/>
    </w:rPr>
  </w:style>
  <w:style w:type="character" w:styleId="ListLabel141">
    <w:name w:val="ListLabel 141"/>
    <w:qFormat/>
    <w:rPr>
      <w:b/>
      <w:bCs/>
    </w:rPr>
  </w:style>
  <w:style w:type="character" w:styleId="ListLabel142">
    <w:name w:val="ListLabel 142"/>
    <w:qFormat/>
    <w:rPr>
      <w:b/>
      <w:bCs/>
    </w:rPr>
  </w:style>
  <w:style w:type="character" w:styleId="ListLabel143">
    <w:name w:val="ListLabel 143"/>
    <w:qFormat/>
    <w:rPr>
      <w:b/>
      <w:bCs/>
    </w:rPr>
  </w:style>
  <w:style w:type="character" w:styleId="ListLabel144">
    <w:name w:val="ListLabel 144"/>
    <w:qFormat/>
    <w:rPr>
      <w:b/>
      <w:bCs/>
    </w:rPr>
  </w:style>
  <w:style w:type="character" w:styleId="ListLabel145">
    <w:name w:val="ListLabel 145"/>
    <w:qFormat/>
    <w:rPr>
      <w:b/>
      <w:bCs/>
    </w:rPr>
  </w:style>
  <w:style w:type="character" w:styleId="ListLabel146">
    <w:name w:val="ListLabel 146"/>
    <w:qFormat/>
    <w:rPr>
      <w:b/>
      <w:bCs/>
    </w:rPr>
  </w:style>
  <w:style w:type="character" w:styleId="ListLabel147">
    <w:name w:val="ListLabel 147"/>
    <w:qFormat/>
    <w:rPr>
      <w:rFonts w:cs="Symbol"/>
    </w:rPr>
  </w:style>
  <w:style w:type="character" w:styleId="ListLabel148">
    <w:name w:val="ListLabel 148"/>
    <w:qFormat/>
    <w:rPr>
      <w:b/>
      <w:bCs/>
    </w:rPr>
  </w:style>
  <w:style w:type="character" w:styleId="ListLabel149">
    <w:name w:val="ListLabel 149"/>
    <w:qFormat/>
    <w:rPr>
      <w:b/>
      <w:bCs/>
    </w:rPr>
  </w:style>
  <w:style w:type="character" w:styleId="ListLabel150">
    <w:name w:val="ListLabel 150"/>
    <w:qFormat/>
    <w:rPr>
      <w:b/>
      <w:bCs/>
    </w:rPr>
  </w:style>
  <w:style w:type="character" w:styleId="ListLabel151">
    <w:name w:val="ListLabel 151"/>
    <w:qFormat/>
    <w:rPr>
      <w:b/>
      <w:bCs/>
    </w:rPr>
  </w:style>
  <w:style w:type="character" w:styleId="ListLabel152">
    <w:name w:val="ListLabel 152"/>
    <w:qFormat/>
    <w:rPr>
      <w:b/>
      <w:bCs/>
    </w:rPr>
  </w:style>
  <w:style w:type="character" w:styleId="ListLabel153">
    <w:name w:val="ListLabel 153"/>
    <w:qFormat/>
    <w:rPr>
      <w:b/>
      <w:bCs/>
    </w:rPr>
  </w:style>
  <w:style w:type="character" w:styleId="ListLabel154">
    <w:name w:val="ListLabel 154"/>
    <w:qFormat/>
    <w:rPr>
      <w:rFonts w:cs="Symbol"/>
    </w:rPr>
  </w:style>
  <w:style w:type="character" w:styleId="ListLabel155">
    <w:name w:val="ListLabel 155"/>
    <w:qFormat/>
    <w:rPr>
      <w:b/>
      <w:bCs/>
    </w:rPr>
  </w:style>
  <w:style w:type="character" w:styleId="ListLabel156">
    <w:name w:val="ListLabel 156"/>
    <w:qFormat/>
    <w:rPr>
      <w:b/>
      <w:bCs/>
    </w:rPr>
  </w:style>
  <w:style w:type="character" w:styleId="ListLabel157">
    <w:name w:val="ListLabel 157"/>
    <w:qFormat/>
    <w:rPr>
      <w:b/>
      <w:bCs/>
    </w:rPr>
  </w:style>
  <w:style w:type="character" w:styleId="ListLabel158">
    <w:name w:val="ListLabel 158"/>
    <w:qFormat/>
    <w:rPr>
      <w:b/>
      <w:bCs/>
    </w:rPr>
  </w:style>
  <w:style w:type="character" w:styleId="ListLabel159">
    <w:name w:val="ListLabel 159"/>
    <w:qFormat/>
    <w:rPr>
      <w:b/>
      <w:bCs/>
    </w:rPr>
  </w:style>
  <w:style w:type="character" w:styleId="ListLabel160">
    <w:name w:val="ListLabel 160"/>
    <w:qFormat/>
    <w:rPr>
      <w:b/>
      <w:bCs/>
    </w:rPr>
  </w:style>
  <w:style w:type="character" w:styleId="ListLabel161">
    <w:name w:val="ListLabel 161"/>
    <w:qFormat/>
    <w:rPr>
      <w:rFonts w:cs="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Title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odyText3">
    <w:name w:val="Body Text 3"/>
    <w:basedOn w:val="Normal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Style21">
    <w:name w:val="Body Text Indent"/>
    <w:basedOn w:val="Normal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BalloonText">
    <w:name w:val="Balloon Text"/>
    <w:basedOn w:val="Normal"/>
    <w:semiHidden/>
    <w:qFormat/>
    <w:rsid w:val="002c4b96"/>
    <w:pPr/>
    <w:rPr>
      <w:rFonts w:ascii="Tahoma" w:hAnsi="Tahoma" w:cs="Tahoma"/>
      <w:sz w:val="16"/>
      <w:szCs w:val="16"/>
    </w:rPr>
  </w:style>
  <w:style w:type="paragraph" w:styleId="Style22">
    <w:name w:val="Footer"/>
    <w:basedOn w:val="Normal"/>
    <w:uiPriority w:val="99"/>
    <w:rsid w:val="000620a1"/>
    <w:pPr>
      <w:tabs>
        <w:tab w:val="center" w:pos="4677" w:leader="none"/>
        <w:tab w:val="right" w:pos="9355" w:leader="none"/>
      </w:tabs>
    </w:pPr>
    <w:rPr/>
  </w:style>
  <w:style w:type="paragraph" w:styleId="Style23">
    <w:name w:val="Header"/>
    <w:basedOn w:val="Normal"/>
    <w:rsid w:val="006023ee"/>
    <w:pPr>
      <w:tabs>
        <w:tab w:val="center" w:pos="4677" w:leader="none"/>
        <w:tab w:val="right" w:pos="9355" w:leader="none"/>
      </w:tabs>
    </w:pPr>
    <w:rPr/>
  </w:style>
  <w:style w:type="paragraph" w:styleId="111" w:customStyle="1">
    <w:name w:val="Средняя заливка 1 - Акцент 11"/>
    <w:uiPriority w:val="1"/>
    <w:qFormat/>
    <w:rsid w:val="00d4252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41" w:customStyle="1">
    <w:name w:val="Style 4"/>
    <w:basedOn w:val="Normal"/>
    <w:qFormat/>
    <w:rsid w:val="00071882"/>
    <w:pPr>
      <w:widowControl w:val="false"/>
      <w:shd w:val="clear" w:color="auto" w:fill="FFFFFF"/>
      <w:suppressAutoHyphens w:val="true"/>
      <w:spacing w:lineRule="atLeast" w:line="240" w:before="360" w:after="360"/>
      <w:jc w:val="both"/>
    </w:pPr>
    <w:rPr>
      <w:color w:val="000000"/>
      <w:kern w:val="2"/>
      <w:sz w:val="23"/>
      <w:szCs w:val="23"/>
      <w:lang w:val="ru-RU" w:eastAsia="ru-RU"/>
    </w:rPr>
  </w:style>
  <w:style w:type="paragraph" w:styleId="Style111" w:customStyle="1">
    <w:name w:val="Style11"/>
    <w:basedOn w:val="Normal"/>
    <w:qFormat/>
    <w:rsid w:val="00071882"/>
    <w:pPr>
      <w:widowControl w:val="false"/>
      <w:suppressAutoHyphens w:val="true"/>
      <w:spacing w:lineRule="exact" w:line="259"/>
      <w:ind w:firstLine="346"/>
      <w:jc w:val="both"/>
    </w:pPr>
    <w:rPr>
      <w:color w:val="00000A"/>
      <w:kern w:val="2"/>
      <w:lang w:val="ru-RU" w:eastAsia="ru-RU"/>
    </w:rPr>
  </w:style>
  <w:style w:type="paragraph" w:styleId="NormalWeb">
    <w:name w:val="Normal (Web)"/>
    <w:basedOn w:val="Normal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styleId="ConsPlusNormal" w:customStyle="1">
    <w:name w:val="ConsPlusNormal"/>
    <w:qFormat/>
    <w:rsid w:val="00b907ab"/>
    <w:pPr>
      <w:widowControl/>
      <w:bidi w:val="0"/>
      <w:jc w:val="left"/>
    </w:pPr>
    <w:rPr>
      <w:rFonts w:ascii="Times New Roman" w:hAnsi="Times New Roman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335f79"/>
    <w:pPr>
      <w:spacing w:before="0" w:after="0"/>
      <w:ind w:left="720" w:hanging="0"/>
      <w:contextualSpacing/>
    </w:pPr>
    <w:rPr/>
  </w:style>
  <w:style w:type="paragraph" w:styleId="Style24" w:customStyle="1">
    <w:name w:val="Содержимое врезки"/>
    <w:basedOn w:val="Normal"/>
    <w:qFormat/>
    <w:pPr/>
    <w:rPr/>
  </w:style>
  <w:style w:type="paragraph" w:styleId="Style25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rsid w:val="0039240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Application>LibreOffice/6.0.7.3$Linux_X86_64 LibreOffice_project/00m0$Build-3</Application>
  <Pages>4</Pages>
  <Words>1391</Words>
  <Characters>9721</Characters>
  <CharactersWithSpaces>11148</CharactersWithSpaces>
  <Paragraphs>95</Paragraphs>
  <Company>дом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2021-07-08T12:18:00Z</dcterms:created>
  <dc:creator>Жанна</dc:creator>
  <dc:description/>
  <dc:language>ru-RU</dc:language>
  <cp:lastModifiedBy/>
  <cp:lastPrinted>2019-05-14T22:44:00Z</cp:lastPrinted>
  <dcterms:modified xsi:type="dcterms:W3CDTF">2022-03-29T17:11:10Z</dcterms:modified>
  <cp:revision>41</cp:revision>
  <dc:subject/>
  <dc:title>ДОГОВОР ПОДРЯДА № _____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