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КП-46 от 24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Липаев  Андрей Евгеньевич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263</w:t>
            </w:r>
          </w:p>
        </w:tc>
        <w:tc>
          <w:tcPr>
            <w:tcW w:type="dxa" w:w="1134"/>
          </w:tcPr>
          <w:p>
            <w:r>
              <w:t>3156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14168 руб.</w:t>
      </w:r>
    </w:p>
    <w:p>
      <w:r>
        <w:t>Скидка: 0 руб.</w:t>
      </w:r>
    </w:p>
    <w:p>
      <w:r>
        <w:t>Итого со скидкой: 14168 руб.</w:t>
      </w:r>
    </w:p>
    <w:p>
      <w:r>
        <w:rPr>
          <w:b/>
        </w:rPr>
        <w:t>Четырнадцать тысяч сто шестьдесят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