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11 апреля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Жбанникова Оксана Григорьевна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2640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23400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14490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NYM 3х1.5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NYM 3х2.5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163</w:t>
            </w:r>
          </w:p>
        </w:tc>
        <w:tc>
          <w:tcPr>
            <w:tcW w:type="dxa" w:w="1134"/>
          </w:tcPr>
          <w:p>
            <w:r>
              <w:t>24450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3325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9700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бронированный ВБШвнг(А)-ls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197</w:t>
            </w:r>
          </w:p>
        </w:tc>
        <w:tc>
          <w:tcPr>
            <w:tcW w:type="dxa" w:w="1134"/>
          </w:tcPr>
          <w:p>
            <w:r>
              <w:t>19700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4440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Щит слаботочный (встраиваемый)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548353 руб.</w:t>
      </w:r>
    </w:p>
    <w:p>
      <w:r>
        <w:rPr>
          <w:b/>
        </w:rPr>
        <w:t>Пятьсот сорок восемь тысяч триста пятьдесят три 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