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ЭМ-40 от 11 июля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Арипов  Сергей  Михайлович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58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696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10400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414</w:t>
            </w:r>
          </w:p>
        </w:tc>
        <w:tc>
          <w:tcPr>
            <w:tcW w:type="dxa" w:w="1134"/>
          </w:tcPr>
          <w:p>
            <w:r>
              <w:t>8694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257</w:t>
            </w:r>
          </w:p>
        </w:tc>
        <w:tc>
          <w:tcPr>
            <w:tcW w:type="dxa" w:w="1134"/>
          </w:tcPr>
          <w:p>
            <w:r>
              <w:t>257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15120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270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32940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379</w:t>
            </w:r>
          </w:p>
        </w:tc>
        <w:tc>
          <w:tcPr>
            <w:tcW w:type="dxa" w:w="1134"/>
          </w:tcPr>
          <w:p>
            <w:r>
              <w:t>5685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3360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2.1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1008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660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240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Коронка алмазная (бетон)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  <w:tc>
          <w:tcPr>
            <w:tcW w:type="dxa" w:w="1134"/>
          </w:tcPr>
          <w:p>
            <w:r>
              <w:t>6650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428</w:t>
            </w:r>
          </w:p>
        </w:tc>
        <w:tc>
          <w:tcPr>
            <w:tcW w:type="dxa" w:w="1134"/>
          </w:tcPr>
          <w:p>
            <w:r>
              <w:t>2568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408</w:t>
            </w:r>
          </w:p>
        </w:tc>
        <w:tc>
          <w:tcPr>
            <w:tcW w:type="dxa" w:w="1134"/>
          </w:tcPr>
          <w:p>
            <w:r>
              <w:t>3264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488</w:t>
            </w:r>
          </w:p>
        </w:tc>
        <w:tc>
          <w:tcPr>
            <w:tcW w:type="dxa" w:w="1134"/>
          </w:tcPr>
          <w:p>
            <w:r>
              <w:t>488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  <w:tc>
          <w:tcPr>
            <w:tcW w:type="dxa" w:w="1134"/>
          </w:tcPr>
          <w:p>
            <w:r>
              <w:t>1547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УЗО 2п 63А 30мА А ABB F202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  <w:tc>
          <w:tcPr>
            <w:tcW w:type="dxa" w:w="1134"/>
          </w:tcPr>
          <w:p>
            <w:r>
              <w:t>6596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Щит распределительный (встраиваемый) 36 модулей ABB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Шкаф мультимедийный с дверью с вентиляционными отверстиями и DIN-рейкой (встраиваемый) 24 модуля ABB UK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10470</w:t>
            </w:r>
          </w:p>
        </w:tc>
        <w:tc>
          <w:tcPr>
            <w:tcW w:type="dxa" w:w="1134"/>
          </w:tcPr>
          <w:p>
            <w:r>
              <w:t>10470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31 на сумму: 144492 руб.</w:t>
      </w:r>
    </w:p>
    <w:p>
      <w:r>
        <w:t>Скидка: 5852 руб.</w:t>
      </w:r>
    </w:p>
    <w:p>
      <w:r>
        <w:t>Итого со скидкой: 138640 руб.</w:t>
      </w:r>
    </w:p>
    <w:p>
      <w:r>
        <w:rPr>
          <w:b/>
        </w:rPr>
        <w:t>Сто сорок четыре тысячи четыреста девяносто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