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ЭМ-70 от 16 октября 2023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Хуриев Александр Анатольевич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495</w:t>
            </w:r>
          </w:p>
        </w:tc>
        <w:tc>
          <w:tcPr>
            <w:tcW w:type="dxa" w:w="1134"/>
          </w:tcPr>
          <w:p>
            <w:r>
              <w:t>4950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Труба гофрированная ПНД Ø20мм с протяжкой DKC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250</w:t>
            </w:r>
          </w:p>
        </w:tc>
        <w:tc>
          <w:tcPr>
            <w:tcW w:type="dxa" w:w="1134"/>
          </w:tcPr>
          <w:p>
            <w:r>
              <w:t>28</w:t>
            </w:r>
          </w:p>
        </w:tc>
        <w:tc>
          <w:tcPr>
            <w:tcW w:type="dxa" w:w="1134"/>
          </w:tcPr>
          <w:p>
            <w:r>
              <w:t>7000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3150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55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660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90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3780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Кабель ВВГнг-ls 3х4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162</w:t>
            </w:r>
          </w:p>
        </w:tc>
        <w:tc>
          <w:tcPr>
            <w:tcW w:type="dxa" w:w="1134"/>
          </w:tcPr>
          <w:p>
            <w:r>
              <w:t>1620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110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510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Провод ПУГВ 1х4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61</w:t>
            </w:r>
          </w:p>
        </w:tc>
        <w:tc>
          <w:tcPr>
            <w:tcW w:type="dxa" w:w="1134"/>
          </w:tcPr>
          <w:p>
            <w:r>
              <w:t>915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215</w:t>
            </w:r>
          </w:p>
        </w:tc>
        <w:tc>
          <w:tcPr>
            <w:tcW w:type="dxa" w:w="1134"/>
          </w:tcPr>
          <w:p>
            <w:r>
              <w:t>89</w:t>
            </w:r>
          </w:p>
        </w:tc>
        <w:tc>
          <w:tcPr>
            <w:tcW w:type="dxa" w:w="1134"/>
          </w:tcPr>
          <w:p>
            <w:r>
              <w:t>19135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9600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980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Коронка алмазная (блок, кирпич)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5970</w:t>
            </w:r>
          </w:p>
        </w:tc>
        <w:tc>
          <w:tcPr>
            <w:tcW w:type="dxa" w:w="1134"/>
          </w:tcPr>
          <w:p>
            <w:r>
              <w:t>5970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2980</w:t>
            </w:r>
          </w:p>
        </w:tc>
        <w:tc>
          <w:tcPr>
            <w:tcW w:type="dxa" w:w="1134"/>
          </w:tcPr>
          <w:p>
            <w:r>
              <w:t>2980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535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1000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535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535"/>
          </w:tcPr>
          <w:p>
            <w:r>
              <w:t>Автомат 3п 25А С АВВ SH203L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1432</w:t>
            </w:r>
          </w:p>
        </w:tc>
        <w:tc>
          <w:tcPr>
            <w:tcW w:type="dxa" w:w="1134"/>
          </w:tcPr>
          <w:p>
            <w:r>
              <w:t>1432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535"/>
          </w:tcPr>
          <w:p>
            <w:r>
              <w:t>Автомат 1п 20А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439</w:t>
            </w:r>
          </w:p>
        </w:tc>
        <w:tc>
          <w:tcPr>
            <w:tcW w:type="dxa" w:w="1134"/>
          </w:tcPr>
          <w:p>
            <w:r>
              <w:t>439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535"/>
          </w:tcPr>
          <w:p>
            <w:r>
              <w:t>Контактор модульный 2п 25А АС 2НО 230В 2 модуля ABB ESB25-20N-06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4950</w:t>
            </w:r>
          </w:p>
        </w:tc>
        <w:tc>
          <w:tcPr>
            <w:tcW w:type="dxa" w:w="1134"/>
          </w:tcPr>
          <w:p>
            <w:r>
              <w:t>4950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535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535"/>
          </w:tcPr>
          <w:p>
            <w:r>
              <w:t>Комплектующие для монтажа щита на 24-28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535"/>
          </w:tcPr>
          <w:p>
            <w:r>
              <w:t>Щит распределительный пластиковый (встраиваемый) с металлической дверцей 24 модуля ABB UK600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7128</w:t>
            </w:r>
          </w:p>
        </w:tc>
        <w:tc>
          <w:tcPr>
            <w:tcW w:type="dxa" w:w="1134"/>
          </w:tcPr>
          <w:p>
            <w:r>
              <w:t>7128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535"/>
          </w:tcPr>
          <w:p>
            <w:r>
              <w:t>Дифф. автомат 1п+N 16A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4346</w:t>
            </w:r>
          </w:p>
        </w:tc>
        <w:tc>
          <w:tcPr>
            <w:tcW w:type="dxa" w:w="1134"/>
          </w:tcPr>
          <w:p>
            <w:r>
              <w:t>13038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535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453</w:t>
            </w:r>
          </w:p>
        </w:tc>
        <w:tc>
          <w:tcPr>
            <w:tcW w:type="dxa" w:w="1134"/>
          </w:tcPr>
          <w:p>
            <w:r>
              <w:t>2718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535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431</w:t>
            </w:r>
          </w:p>
        </w:tc>
        <w:tc>
          <w:tcPr>
            <w:tcW w:type="dxa" w:w="1134"/>
          </w:tcPr>
          <w:p>
            <w:r>
              <w:t>2155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535"/>
          </w:tcPr>
          <w:p>
            <w:r>
              <w:t>Шкаф мультимедийный с монтажной платой (накладной) 24 модуля ABB Mistral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6125</w:t>
            </w:r>
          </w:p>
        </w:tc>
        <w:tc>
          <w:tcPr>
            <w:tcW w:type="dxa" w:w="1134"/>
          </w:tcPr>
          <w:p>
            <w:r>
              <w:t>6125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29 на сумму: 103429 руб.</w:t>
      </w:r>
    </w:p>
    <w:p>
      <w:r>
        <w:t>Скидка: 0 руб.</w:t>
      </w:r>
    </w:p>
    <w:p>
      <w:r>
        <w:t>Итого со скидкой: 103429 руб.</w:t>
      </w:r>
    </w:p>
    <w:p>
      <w:r>
        <w:rPr>
          <w:b/>
        </w:rPr>
        <w:t>Сто три тысячи четыреста двадцать девять рублей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