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123</w:t>
      </w:r>
    </w:p>
    <w:p>
      <w:pPr>
        <w:jc w:val="right"/>
      </w:pPr>
      <w:r>
        <w:t>от « 01 » 06 2023 г.</w:t>
      </w:r>
    </w:p>
    <w:p>
      <w:r>
        <w:rPr>
          <w:b/>
        </w:rPr>
        <w:t>Принято от:</w:t>
      </w:r>
    </w:p>
    <w:p>
      <w:r>
        <w:t>Танина Юлия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ЭМ-1905-1/2023 от 19 мая 2023 г. Приложение №1. Работы</w:t>
      </w:r>
    </w:p>
    <w:p>
      <w:r>
        <w:rPr>
          <w:b/>
        </w:rPr>
        <w:t>Сумма: 75924 руб.</w:t>
      </w:r>
    </w:p>
    <w:p>
      <w:r>
        <w:t>Семьдесят пять тысяч девятьсот двадцать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