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Галочкина Эльвира Газинуровна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ЭМ-2001-2/2023 от 20 января 2023 г. Приложение №1. Материалы</w:t>
      </w:r>
    </w:p>
    <w:p>
      <w:r>
        <w:rPr>
          <w:b/>
        </w:rPr>
        <w:t>Сумма: 256867 руб.</w:t>
      </w:r>
    </w:p>
    <w:p>
      <w:r>
        <w:t>Двести пятьдесят шесть тысяч восемьсот шестьдесят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