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Широков Юрий Андреевич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КП-0407-1/2023 от 04 июля 2023 г. Приложение №1. Работы</w:t>
      </w:r>
    </w:p>
    <w:p>
      <w:r>
        <w:rPr>
          <w:b/>
        </w:rPr>
        <w:t>Сумма: 20230 руб.</w:t>
      </w:r>
    </w:p>
    <w:p>
      <w:r>
        <w:t>Двадцать тысяч двести тридцать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