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160</w:t>
      </w:r>
    </w:p>
    <w:p>
      <w:pPr>
        <w:jc w:val="right"/>
      </w:pPr>
      <w:r>
        <w:t>от « 12 » июля 2023 г.</w:t>
      </w:r>
    </w:p>
    <w:p>
      <w:r>
        <w:rPr>
          <w:b/>
        </w:rPr>
        <w:t>Принято от:</w:t>
      </w:r>
    </w:p>
    <w:p>
      <w:r>
        <w:t>Серебров Леонид Юрьевич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КП-1107-1/2023 от 11 июля 2023 г. Приложение №1. Материалы</w:t>
      </w:r>
    </w:p>
    <w:p>
      <w:r>
        <w:rPr>
          <w:b/>
        </w:rPr>
        <w:t>Сумма: 64952 руб.</w:t>
      </w:r>
    </w:p>
    <w:p>
      <w:r>
        <w:t>Шестьдесят четыре тысячи девятьсот пятьдесят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