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166</w:t>
      </w:r>
    </w:p>
    <w:p>
      <w:pPr>
        <w:jc w:val="right"/>
      </w:pPr>
      <w:r>
        <w:t>от « 14 » июля 2023 г.</w:t>
      </w:r>
    </w:p>
    <w:p>
      <w:r>
        <w:rPr>
          <w:b/>
        </w:rPr>
        <w:t>Принято от:</w:t>
      </w:r>
    </w:p>
    <w:p>
      <w:r>
        <w:t>Курамшин Никита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ЭМ-1307-3/2023 от 13 июля 2023 г. Приложение №1. Материалы</w:t>
      </w:r>
    </w:p>
    <w:p>
      <w:r>
        <w:rPr>
          <w:b/>
        </w:rPr>
        <w:t>Сумма: 72394 руб.</w:t>
      </w:r>
    </w:p>
    <w:p>
      <w:r>
        <w:t>Семьдесят две тысячи триста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