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Веселовский Дмитрий Леонидович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КП-1507-1/2023 от 15 июля 2023 г. Приложение №1. Материалы</w:t>
      </w:r>
    </w:p>
    <w:p>
      <w:r>
        <w:rPr>
          <w:b/>
        </w:rPr>
        <w:t>Сумма: 39591 руб.</w:t>
      </w:r>
    </w:p>
    <w:p>
      <w:r>
        <w:t>Тридцать девять тысяч пятьсот девяносто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