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186</w:t>
      </w:r>
    </w:p>
    <w:p>
      <w:pPr>
        <w:jc w:val="right"/>
      </w:pPr>
      <w:r>
        <w:t>от « 04 » июля 2022 г.</w:t>
      </w:r>
    </w:p>
    <w:p>
      <w:r>
        <w:rPr>
          <w:b/>
        </w:rPr>
        <w:t>Принято от:</w:t>
      </w:r>
    </w:p>
    <w:p>
      <w:r>
        <w:t>Немгирова Баир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ЭМ-2906-1/2022 от 29 июня 2022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