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189</w:t>
      </w:r>
    </w:p>
    <w:p>
      <w:pPr>
        <w:jc w:val="right"/>
      </w:pPr>
      <w:r>
        <w:t>от « 14 » августа 2023 г.</w:t>
      </w:r>
    </w:p>
    <w:p>
      <w:r>
        <w:rPr>
          <w:b/>
        </w:rPr>
        <w:t>Принято от:</w:t>
      </w:r>
    </w:p>
    <w:p>
      <w:r>
        <w:t>Круглов Михаил Николаевич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КП-1008-1/2023 от 10 августа 2023 г. Приложение №1. Материалы</w:t>
      </w:r>
    </w:p>
    <w:p>
      <w:r>
        <w:rPr>
          <w:b/>
        </w:rPr>
        <w:t>Сумма: 98920 руб.</w:t>
      </w:r>
    </w:p>
    <w:p>
      <w:r>
        <w:t>Девяносто восемь тысяч девятьсот двадцать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