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21</w:t>
      </w:r>
    </w:p>
    <w:p>
      <w:pPr>
        <w:jc w:val="right"/>
      </w:pPr>
      <w:r>
        <w:t>от « 10 » 02 2023 г.</w:t>
      </w:r>
    </w:p>
    <w:p>
      <w:r>
        <w:rPr>
          <w:b/>
        </w:rPr>
        <w:t>Принято от:</w:t>
      </w:r>
    </w:p>
    <w:p>
      <w:r>
        <w:t>Зурнаджян Сергей Карапетович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КП-3101-1/2023 от 31 января 2023 г. Приложение №1. Работы</w:t>
      </w:r>
    </w:p>
    <w:p>
      <w:r>
        <w:rPr>
          <w:b/>
        </w:rPr>
        <w:t>Сумма: 35380 руб.</w:t>
      </w:r>
    </w:p>
    <w:p>
      <w:r>
        <w:t>Тридцать пять тысяч триста восемьдесят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