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220</w:t>
      </w:r>
    </w:p>
    <w:p>
      <w:pPr>
        <w:jc w:val="right"/>
      </w:pPr>
      <w:r>
        <w:t>от « 22 » июля 2022 г.</w:t>
      </w:r>
    </w:p>
    <w:p>
      <w:r>
        <w:rPr>
          <w:b/>
        </w:rPr>
        <w:t>Принято от:</w:t>
      </w:r>
    </w:p>
    <w:p>
      <w:r>
        <w:t>Агапитов Антон Денисович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ЭМ-2107-1/2022 от 21 июля 2022 г. Приложение №1. Материалы</w:t>
      </w:r>
    </w:p>
    <w:p>
      <w:r>
        <w:rPr>
          <w:b/>
        </w:rPr>
        <w:t>Сумма: 96589 руб.</w:t>
      </w:r>
    </w:p>
    <w:p>
      <w:r>
        <w:t>Девяносто шесть тысяч пятьсот восемьдесят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