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Христенкин  Максим  Игоревич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ЭМ-1807-2/2022 от 25 июля 2022 г. Приложение №1. Материалы</w:t>
      </w:r>
    </w:p>
    <w:p>
      <w:r>
        <w:rPr>
          <w:b/>
        </w:rPr>
        <w:t>Сумма: 102053 руб.</w:t>
      </w:r>
    </w:p>
    <w:p>
      <w:r>
        <w:t>Сто две тысячи пятьдесят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