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226</w:t>
      </w:r>
    </w:p>
    <w:p>
      <w:pPr>
        <w:jc w:val="right"/>
      </w:pPr>
      <w:r>
        <w:t>от « 27 » сентября 2023 г.</w:t>
      </w:r>
    </w:p>
    <w:p>
      <w:r>
        <w:rPr>
          <w:b/>
        </w:rPr>
        <w:t>Принято от:</w:t>
      </w:r>
    </w:p>
    <w:p>
      <w:r>
        <w:t>Жуков  Олег Николаевич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КП-2309-1/2023 от 23 сентября 2023 г. Приложение №1. Материалы</w:t>
      </w:r>
    </w:p>
    <w:p>
      <w:r>
        <w:rPr>
          <w:b/>
        </w:rPr>
        <w:t>Сумма: 28690 руб.</w:t>
      </w:r>
    </w:p>
    <w:p>
      <w:r>
        <w:t>Двадцать восемь тысяч шестьсот девяносто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