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230</w:t>
      </w:r>
    </w:p>
    <w:p>
      <w:pPr>
        <w:jc w:val="right"/>
      </w:pPr>
      <w:r>
        <w:t>от « 26 » сентября 2023 г.</w:t>
      </w:r>
    </w:p>
    <w:p>
      <w:r>
        <w:rPr>
          <w:b/>
        </w:rPr>
        <w:t>Принято от:</w:t>
      </w:r>
    </w:p>
    <w:p>
      <w:r>
        <w:t>Полунина Анна Михайловна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ЭМ-2509-1/2023 от 25 сентября 2023 г. Приложение №1. Материалы</w:t>
      </w:r>
    </w:p>
    <w:p>
      <w:r>
        <w:rPr>
          <w:b/>
        </w:rPr>
        <w:t>Сумма: 280000 руб.</w:t>
      </w:r>
    </w:p>
    <w:p>
      <w:r>
        <w:t>Двести восемьдесят тысяч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