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231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Полунина Анна Михайловна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ЭМ-2509-1/2023 от 25 сентября 2023 г. Приложение №1. Работы</w:t>
      </w:r>
    </w:p>
    <w:p>
      <w:r>
        <w:rPr>
          <w:b/>
        </w:rPr>
        <w:t>Сумма: 200000 руб.</w:t>
      </w:r>
    </w:p>
    <w:p>
      <w:r>
        <w:t>Двести тысяч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