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235</w:t>
      </w:r>
    </w:p>
    <w:p>
      <w:pPr>
        <w:jc w:val="right"/>
      </w:pPr>
      <w:r>
        <w:t>от « 03 » октября 2023 г.</w:t>
      </w:r>
    </w:p>
    <w:p>
      <w:r>
        <w:rPr>
          <w:b/>
        </w:rPr>
        <w:t>Принято от:</w:t>
      </w:r>
    </w:p>
    <w:p>
      <w:r>
        <w:t>Ручкина Полина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ЭМ-2709-1/2023 от 27 сентября 2023 г. Приложение №1. Работы</w:t>
      </w:r>
    </w:p>
    <w:p>
      <w:r>
        <w:rPr>
          <w:b/>
        </w:rPr>
        <w:t>Сумма: 107523 руб.</w:t>
      </w:r>
    </w:p>
    <w:p>
      <w:r>
        <w:t>Сто семь тысяч пятьсот двадцать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