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237</w:t>
      </w:r>
    </w:p>
    <w:p>
      <w:pPr>
        <w:jc w:val="right"/>
      </w:pPr>
      <w:r>
        <w:t>от « 14 » октября 2023 г.</w:t>
      </w:r>
    </w:p>
    <w:p>
      <w:r>
        <w:rPr>
          <w:b/>
        </w:rPr>
        <w:t>Принято от:</w:t>
      </w:r>
    </w:p>
    <w:p>
      <w:r>
        <w:t>Сторожков Дмитрий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ЭМ-0510-1/2023 от 05 октября 2023 г. Приложение №1. Работы</w:t>
      </w:r>
    </w:p>
    <w:p>
      <w:r>
        <w:rPr>
          <w:b/>
        </w:rPr>
        <w:t>Сумма: 70700 руб.</w:t>
      </w:r>
    </w:p>
    <w:p>
      <w:r>
        <w:t>Семьдесят тысяч семьсот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