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239</w:t>
      </w:r>
    </w:p>
    <w:p>
      <w:pPr>
        <w:jc w:val="right"/>
      </w:pPr>
      <w:r>
        <w:t>от « 03 » августа 2022 г.</w:t>
      </w:r>
    </w:p>
    <w:p>
      <w:r>
        <w:rPr>
          <w:b/>
        </w:rPr>
        <w:t>Принято от:</w:t>
      </w:r>
    </w:p>
    <w:p>
      <w:r>
        <w:t>Романов Игорь Геннадьевич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ЭМ-0208-1/2022 от 02 августа 2022 г. Приложение №1. Материалы</w:t>
      </w:r>
    </w:p>
    <w:p>
      <w:r>
        <w:rPr>
          <w:b/>
        </w:rPr>
        <w:t>Сумма: 34183 руб.</w:t>
      </w:r>
    </w:p>
    <w:p>
      <w:r>
        <w:t>Тридцать четыре тысячи сто восемьдесят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