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242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ЭМ-0208-2/2022 от 02 августа 2022 г. Приложение №1. Работы</w:t>
      </w:r>
    </w:p>
    <w:p>
      <w:r>
        <w:rPr>
          <w:b/>
        </w:rPr>
        <w:t>Сумма: 75040 руб.</w:t>
      </w:r>
    </w:p>
    <w:p>
      <w:r>
        <w:t>Семьдесят пять тысяч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