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246</w:t>
      </w:r>
    </w:p>
    <w:p>
      <w:pPr>
        <w:jc w:val="right"/>
      </w:pPr>
      <w:r>
        <w:t>от « 14 » августа 2022 г.</w:t>
      </w:r>
    </w:p>
    <w:p>
      <w:r>
        <w:rPr>
          <w:b/>
        </w:rPr>
        <w:t>Принято от:</w:t>
      </w:r>
    </w:p>
    <w:p>
      <w:r>
        <w:t>Умни Ольга ца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ЭМ-0908-1/2022 от 09 августа 2022 г. Приложение №1. Работы</w:t>
      </w:r>
    </w:p>
    <w:p>
      <w:r>
        <w:rPr>
          <w:b/>
        </w:rPr>
        <w:t>Сумма: 128900 руб.</w:t>
      </w:r>
    </w:p>
    <w:p>
      <w:r>
        <w:t>Сто двадцать восемь тысяч девятьсот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