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257</w:t>
      </w:r>
    </w:p>
    <w:p>
      <w:pPr>
        <w:jc w:val="right"/>
      </w:pPr>
      <w:r>
        <w:t>от « 23 » октября 2023 г.</w:t>
      </w:r>
    </w:p>
    <w:p>
      <w:r>
        <w:rPr>
          <w:b/>
        </w:rPr>
        <w:t>Принято от:</w:t>
      </w:r>
    </w:p>
    <w:p>
      <w:r>
        <w:t>Смирнова Екатерина Юрьевна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ЭМ-1910-1/2023 от 19 октября 2023 г. Приложение №1. Материалы</w:t>
      </w:r>
    </w:p>
    <w:p>
      <w:r>
        <w:rPr>
          <w:b/>
        </w:rPr>
        <w:t>Сумма: 119647 руб.</w:t>
      </w:r>
    </w:p>
    <w:p>
      <w:r>
        <w:t>Сто девятнадцать тысяч шестьсот сорок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