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278</w:t>
      </w:r>
    </w:p>
    <w:p>
      <w:pPr>
        <w:jc w:val="right"/>
      </w:pPr>
      <w:r>
        <w:t>от « 30 » августа 2022 г.</w:t>
      </w:r>
    </w:p>
    <w:p>
      <w:r>
        <w:rPr>
          <w:b/>
        </w:rPr>
        <w:t>Принято от:</w:t>
      </w:r>
    </w:p>
    <w:p>
      <w:r>
        <w:t>Лерке Анастасия Андреевна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КП-2908-1/2022 от 29 августа 2022 г. Приложение №1. Материалы</w:t>
      </w:r>
    </w:p>
    <w:p>
      <w:r>
        <w:rPr>
          <w:b/>
        </w:rPr>
        <w:t>Сумма: 0 руб.</w:t>
      </w:r>
    </w:p>
    <w:p>
      <w:r>
        <w:t>Ноль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