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287</w:t>
      </w:r>
    </w:p>
    <w:p>
      <w:pPr>
        <w:jc w:val="right"/>
      </w:pPr>
      <w:r>
        <w:t>от « 10 » сентября 2022 г.</w:t>
      </w:r>
    </w:p>
    <w:p>
      <w:r>
        <w:rPr>
          <w:b/>
        </w:rPr>
        <w:t>Принято от:</w:t>
      </w:r>
    </w:p>
    <w:p>
      <w:r>
        <w:t>Пинигина Лариса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ЭМ-0509-1/2022 от 05 сентября 2022 г. Приложение №1. Работы</w:t>
      </w:r>
    </w:p>
    <w:p>
      <w:r>
        <w:rPr>
          <w:b/>
        </w:rPr>
        <w:t>Сумма: 70875 руб.</w:t>
      </w:r>
    </w:p>
    <w:p>
      <w:r>
        <w:t>Семьдесят тысяч восемьсот 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